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EEE" w:rsidRPr="001445AD" w:rsidRDefault="00654EEE"/>
    <w:p w:rsidR="001445AD" w:rsidRPr="001445AD" w:rsidRDefault="007A05A0" w:rsidP="001445AD">
      <w:pPr>
        <w:jc w:val="center"/>
        <w:rPr>
          <w:rFonts w:cs="Arial"/>
          <w:lang w:val="mk-MK"/>
        </w:rPr>
      </w:pPr>
      <w:r>
        <w:rPr>
          <w:rFonts w:cs="Arial"/>
          <w:lang w:val="mk-MK"/>
        </w:rPr>
        <w:t>За потребите на проектот „</w:t>
      </w:r>
      <w:proofErr w:type="spellStart"/>
      <w:r w:rsidRPr="007A05A0">
        <w:rPr>
          <w:rFonts w:cs="Arial"/>
          <w:b/>
          <w:lang w:val="mk-MK"/>
        </w:rPr>
        <w:t>Иновен</w:t>
      </w:r>
      <w:r w:rsidR="001445AD" w:rsidRPr="007A05A0">
        <w:rPr>
          <w:rFonts w:cs="Arial"/>
          <w:b/>
          <w:lang w:val="mk-MK"/>
        </w:rPr>
        <w:t>тер</w:t>
      </w:r>
      <w:proofErr w:type="spellEnd"/>
      <w:r w:rsidR="001445AD" w:rsidRPr="007A05A0">
        <w:rPr>
          <w:rFonts w:cs="Arial"/>
          <w:b/>
          <w:lang w:val="mk-MK"/>
        </w:rPr>
        <w:t xml:space="preserve"> – иновативна постојана социјална </w:t>
      </w:r>
      <w:proofErr w:type="spellStart"/>
      <w:r w:rsidR="001445AD" w:rsidRPr="007A05A0">
        <w:rPr>
          <w:rFonts w:cs="Arial"/>
          <w:b/>
          <w:lang w:val="mk-MK"/>
        </w:rPr>
        <w:t>претприемничка</w:t>
      </w:r>
      <w:proofErr w:type="spellEnd"/>
      <w:r w:rsidR="001445AD" w:rsidRPr="007A05A0">
        <w:rPr>
          <w:rFonts w:cs="Arial"/>
          <w:b/>
          <w:lang w:val="mk-MK"/>
        </w:rPr>
        <w:t xml:space="preserve"> обука</w:t>
      </w:r>
      <w:r w:rsidR="001445AD" w:rsidRPr="001445AD">
        <w:rPr>
          <w:rFonts w:cs="Arial"/>
          <w:lang w:val="mk-MK"/>
        </w:rPr>
        <w:t>“, Асоцијација за менаџ</w:t>
      </w:r>
      <w:r>
        <w:rPr>
          <w:rFonts w:cs="Arial"/>
          <w:lang w:val="mk-MK"/>
        </w:rPr>
        <w:t>мент консалтинг МКА 2000 објавува</w:t>
      </w:r>
      <w:r w:rsidR="001445AD" w:rsidRPr="001445AD">
        <w:rPr>
          <w:rFonts w:cs="Arial"/>
          <w:lang w:val="mk-MK"/>
        </w:rPr>
        <w:t>:</w:t>
      </w:r>
    </w:p>
    <w:p w:rsidR="001445AD" w:rsidRPr="00886AF6" w:rsidRDefault="001445AD" w:rsidP="001445AD">
      <w:pPr>
        <w:rPr>
          <w:rFonts w:cs="Arial"/>
        </w:rPr>
      </w:pPr>
    </w:p>
    <w:p w:rsidR="001445AD" w:rsidRPr="001445AD" w:rsidRDefault="001445AD" w:rsidP="001445AD">
      <w:pPr>
        <w:pStyle w:val="NoSpacing"/>
        <w:jc w:val="center"/>
        <w:rPr>
          <w:rFonts w:cs="Arial"/>
          <w:b/>
          <w:lang w:val="mk-MK"/>
        </w:rPr>
      </w:pPr>
      <w:r w:rsidRPr="001445AD">
        <w:rPr>
          <w:rFonts w:cs="Arial"/>
          <w:b/>
          <w:lang w:val="mk-MK"/>
        </w:rPr>
        <w:t>ПОКАНА ЗА ДОСТАВУВАЊЕ ПОНУДИ 01/2018</w:t>
      </w:r>
    </w:p>
    <w:p w:rsidR="001445AD" w:rsidRPr="001445AD" w:rsidRDefault="001445AD" w:rsidP="001445AD">
      <w:pPr>
        <w:pStyle w:val="NoSpacing"/>
        <w:jc w:val="center"/>
        <w:rPr>
          <w:rFonts w:cs="Arial"/>
          <w:b/>
          <w:lang w:val="mk-MK"/>
        </w:rPr>
      </w:pPr>
      <w:r w:rsidRPr="001445AD">
        <w:rPr>
          <w:rFonts w:cs="Arial"/>
          <w:b/>
          <w:lang w:val="mk-MK"/>
        </w:rPr>
        <w:t>за набавка на услуги за превод</w:t>
      </w:r>
    </w:p>
    <w:p w:rsidR="001445AD" w:rsidRPr="001445AD" w:rsidRDefault="001445AD" w:rsidP="007A05A0">
      <w:pPr>
        <w:pStyle w:val="NoSpacing"/>
        <w:jc w:val="both"/>
        <w:rPr>
          <w:rFonts w:cs="Arial"/>
          <w:b/>
          <w:lang w:val="mk-MK"/>
        </w:rPr>
      </w:pPr>
    </w:p>
    <w:p w:rsidR="001445AD" w:rsidRPr="001445AD" w:rsidRDefault="001445AD" w:rsidP="007A05A0">
      <w:pPr>
        <w:jc w:val="both"/>
        <w:rPr>
          <w:rFonts w:cs="Arial"/>
          <w:lang w:val="mk-MK"/>
        </w:rPr>
      </w:pPr>
      <w:r w:rsidRPr="001445AD">
        <w:rPr>
          <w:rFonts w:cs="Arial"/>
          <w:lang w:val="mk-MK"/>
        </w:rPr>
        <w:t>1.</w:t>
      </w:r>
      <w:r w:rsidRPr="00404645">
        <w:rPr>
          <w:rFonts w:cs="Arial"/>
          <w:b/>
          <w:lang w:val="mk-MK"/>
        </w:rPr>
        <w:t>Асоцијација за менаџмент консалтинг МКА 2000</w:t>
      </w:r>
      <w:r w:rsidR="007A05A0">
        <w:rPr>
          <w:rFonts w:cs="Arial"/>
          <w:lang w:val="mk-MK"/>
        </w:rPr>
        <w:t xml:space="preserve"> во рамките на проектот „</w:t>
      </w:r>
      <w:proofErr w:type="spellStart"/>
      <w:r w:rsidR="007A05A0">
        <w:rPr>
          <w:rFonts w:cs="Arial"/>
          <w:lang w:val="mk-MK"/>
        </w:rPr>
        <w:t>Иновен</w:t>
      </w:r>
      <w:r w:rsidRPr="001445AD">
        <w:rPr>
          <w:rFonts w:cs="Arial"/>
          <w:lang w:val="mk-MK"/>
        </w:rPr>
        <w:t>тер</w:t>
      </w:r>
      <w:proofErr w:type="spellEnd"/>
      <w:r w:rsidRPr="001445AD">
        <w:rPr>
          <w:rFonts w:cs="Arial"/>
          <w:lang w:val="mk-MK"/>
        </w:rPr>
        <w:t xml:space="preserve"> – иновативна постојана социјална </w:t>
      </w:r>
      <w:proofErr w:type="spellStart"/>
      <w:r w:rsidRPr="001445AD">
        <w:rPr>
          <w:rFonts w:cs="Arial"/>
          <w:lang w:val="mk-MK"/>
        </w:rPr>
        <w:t>претприемничка</w:t>
      </w:r>
      <w:proofErr w:type="spellEnd"/>
      <w:r w:rsidRPr="001445AD">
        <w:rPr>
          <w:rFonts w:cs="Arial"/>
          <w:lang w:val="mk-MK"/>
        </w:rPr>
        <w:t xml:space="preserve"> обука“</w:t>
      </w:r>
      <w:r w:rsidR="007A05A0">
        <w:rPr>
          <w:rFonts w:cs="Arial"/>
          <w:lang w:val="mk-MK"/>
        </w:rPr>
        <w:t xml:space="preserve"> </w:t>
      </w:r>
      <w:r w:rsidRPr="001445AD">
        <w:rPr>
          <w:rFonts w:cs="Arial"/>
          <w:lang w:val="mk-MK"/>
        </w:rPr>
        <w:t xml:space="preserve">има потреба од набавка на услуги за превод за потребите на проектот. </w:t>
      </w:r>
      <w:r w:rsidR="007A05A0">
        <w:rPr>
          <w:rFonts w:cs="Arial"/>
          <w:lang w:val="mk-MK"/>
        </w:rPr>
        <w:t>(</w:t>
      </w:r>
      <w:hyperlink r:id="rId8" w:history="1">
        <w:r w:rsidR="007A05A0" w:rsidRPr="00F962E5">
          <w:rPr>
            <w:rStyle w:val="Hyperlink"/>
            <w:rFonts w:cs="Arial"/>
            <w:lang w:val="mk-MK"/>
          </w:rPr>
          <w:t>https://innoventer.eu/?lang=mk</w:t>
        </w:r>
      </w:hyperlink>
      <w:r w:rsidR="007A05A0">
        <w:rPr>
          <w:rFonts w:cs="Arial"/>
          <w:lang w:val="mk-MK"/>
        </w:rPr>
        <w:t>)</w:t>
      </w:r>
    </w:p>
    <w:p w:rsidR="001445AD" w:rsidRPr="001445AD" w:rsidRDefault="001445AD" w:rsidP="001445AD">
      <w:pPr>
        <w:rPr>
          <w:rFonts w:cs="Arial"/>
          <w:lang w:val="mk-MK"/>
        </w:rPr>
      </w:pPr>
      <w:r w:rsidRPr="001445AD">
        <w:rPr>
          <w:rFonts w:cs="Arial"/>
          <w:lang w:val="mk-MK"/>
        </w:rPr>
        <w:t>На следната табела се наоѓа кратка спецификација на бараните услуги.</w:t>
      </w:r>
    </w:p>
    <w:tbl>
      <w:tblPr>
        <w:tblW w:w="927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00"/>
        <w:gridCol w:w="5670"/>
        <w:gridCol w:w="2700"/>
      </w:tblGrid>
      <w:tr w:rsidR="006064ED" w:rsidRPr="001445AD" w:rsidTr="00DB6129">
        <w:trPr>
          <w:trHeight w:val="680"/>
        </w:trPr>
        <w:tc>
          <w:tcPr>
            <w:tcW w:w="900" w:type="dxa"/>
            <w:shd w:val="clear" w:color="auto" w:fill="auto"/>
            <w:vAlign w:val="center"/>
          </w:tcPr>
          <w:p w:rsidR="006064ED" w:rsidRPr="001445AD" w:rsidRDefault="006064ED" w:rsidP="001445AD">
            <w:pPr>
              <w:tabs>
                <w:tab w:val="left" w:pos="284"/>
                <w:tab w:val="left" w:pos="993"/>
                <w:tab w:val="right" w:pos="9921"/>
              </w:tabs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mk-MK" w:eastAsia="en-GB"/>
              </w:rPr>
            </w:pPr>
            <w:r w:rsidRPr="001445AD">
              <w:rPr>
                <w:rFonts w:eastAsia="Times New Roman" w:cs="Calibri"/>
                <w:sz w:val="24"/>
                <w:szCs w:val="24"/>
                <w:lang w:val="mk-MK" w:eastAsia="en-GB"/>
              </w:rPr>
              <w:t>Ставка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6064ED" w:rsidRPr="001445AD" w:rsidRDefault="006064ED" w:rsidP="001445AD">
            <w:pPr>
              <w:tabs>
                <w:tab w:val="left" w:pos="284"/>
                <w:tab w:val="left" w:pos="993"/>
                <w:tab w:val="right" w:pos="9921"/>
              </w:tabs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mk-MK" w:eastAsia="en-GB"/>
              </w:rPr>
            </w:pPr>
            <w:r w:rsidRPr="001445AD">
              <w:rPr>
                <w:rFonts w:eastAsia="Times New Roman" w:cs="Calibri"/>
                <w:sz w:val="24"/>
                <w:szCs w:val="24"/>
                <w:lang w:val="mk-MK" w:eastAsia="en-GB"/>
              </w:rPr>
              <w:t>Опис на производ/услуга</w:t>
            </w:r>
          </w:p>
        </w:tc>
        <w:tc>
          <w:tcPr>
            <w:tcW w:w="2700" w:type="dxa"/>
            <w:vAlign w:val="center"/>
          </w:tcPr>
          <w:p w:rsidR="006064ED" w:rsidRPr="006D6804" w:rsidRDefault="006D6804" w:rsidP="001445AD">
            <w:pPr>
              <w:tabs>
                <w:tab w:val="left" w:pos="284"/>
                <w:tab w:val="left" w:pos="993"/>
                <w:tab w:val="right" w:pos="9921"/>
              </w:tabs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n-GB"/>
              </w:rPr>
            </w:pPr>
            <w:r>
              <w:rPr>
                <w:rFonts w:eastAsia="Times New Roman" w:cs="Calibri"/>
                <w:sz w:val="24"/>
                <w:szCs w:val="24"/>
                <w:lang w:val="mk-MK" w:eastAsia="en-GB"/>
              </w:rPr>
              <w:t>Количина</w:t>
            </w:r>
          </w:p>
        </w:tc>
      </w:tr>
      <w:tr w:rsidR="006064ED" w:rsidRPr="007A05A0" w:rsidTr="00BC6538">
        <w:trPr>
          <w:trHeight w:val="255"/>
        </w:trPr>
        <w:tc>
          <w:tcPr>
            <w:tcW w:w="900" w:type="dxa"/>
            <w:shd w:val="clear" w:color="auto" w:fill="auto"/>
            <w:vAlign w:val="center"/>
          </w:tcPr>
          <w:p w:rsidR="006064ED" w:rsidRPr="001445AD" w:rsidRDefault="006064ED" w:rsidP="001445AD">
            <w:pPr>
              <w:tabs>
                <w:tab w:val="left" w:pos="284"/>
                <w:tab w:val="left" w:pos="993"/>
                <w:tab w:val="right" w:pos="9921"/>
              </w:tabs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1445AD">
              <w:rPr>
                <w:rFonts w:eastAsia="Times New Roman" w:cs="Calibri"/>
                <w:sz w:val="24"/>
                <w:szCs w:val="24"/>
                <w:lang w:val="mk-MK" w:eastAsia="en-GB"/>
              </w:rPr>
              <w:t>1</w:t>
            </w:r>
            <w:r w:rsidRPr="001445AD">
              <w:rPr>
                <w:rFonts w:eastAsia="Times New Roman" w:cs="Calibri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5670" w:type="dxa"/>
            <w:shd w:val="clear" w:color="auto" w:fill="auto"/>
          </w:tcPr>
          <w:p w:rsidR="006064ED" w:rsidRPr="001445AD" w:rsidRDefault="006064ED" w:rsidP="00DB6129">
            <w:pPr>
              <w:widowControl w:val="0"/>
              <w:spacing w:after="20" w:line="264" w:lineRule="atLeast"/>
              <w:rPr>
                <w:rFonts w:eastAsia="Times New Roman" w:cs="Calibri"/>
                <w:sz w:val="24"/>
                <w:szCs w:val="24"/>
                <w:lang w:val="mk-MK" w:eastAsia="en-GB"/>
              </w:rPr>
            </w:pPr>
            <w:r w:rsidRPr="00377EB4">
              <w:rPr>
                <w:rFonts w:eastAsia="Times New Roman" w:cs="Calibri"/>
                <w:sz w:val="24"/>
                <w:szCs w:val="24"/>
                <w:lang w:val="mk-MK" w:eastAsia="en-GB"/>
              </w:rPr>
              <w:t>Превод од а</w:t>
            </w:r>
            <w:r w:rsidR="00DB6129">
              <w:rPr>
                <w:rFonts w:eastAsia="Times New Roman" w:cs="Calibri"/>
                <w:sz w:val="24"/>
                <w:szCs w:val="24"/>
                <w:lang w:val="mk-MK" w:eastAsia="en-GB"/>
              </w:rPr>
              <w:t xml:space="preserve">нглиски на македонски јазик </w:t>
            </w:r>
            <w:r w:rsidRPr="00377EB4">
              <w:rPr>
                <w:rFonts w:eastAsia="Times New Roman" w:cs="Calibri"/>
                <w:sz w:val="24"/>
                <w:szCs w:val="24"/>
                <w:lang w:val="mk-MK" w:eastAsia="en-GB"/>
              </w:rPr>
              <w:t xml:space="preserve"> (наставни материјали)</w:t>
            </w:r>
          </w:p>
        </w:tc>
        <w:tc>
          <w:tcPr>
            <w:tcW w:w="2700" w:type="dxa"/>
            <w:vAlign w:val="center"/>
          </w:tcPr>
          <w:p w:rsidR="006064ED" w:rsidRPr="001445AD" w:rsidRDefault="006064ED" w:rsidP="00BC6538">
            <w:pPr>
              <w:tabs>
                <w:tab w:val="left" w:pos="284"/>
                <w:tab w:val="left" w:pos="993"/>
                <w:tab w:val="right" w:pos="9921"/>
              </w:tabs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mk-MK" w:eastAsia="en-GB"/>
              </w:rPr>
            </w:pPr>
            <w:r>
              <w:rPr>
                <w:rFonts w:eastAsia="Times New Roman" w:cs="Calibri"/>
                <w:sz w:val="24"/>
                <w:szCs w:val="24"/>
                <w:lang w:val="mk-MK" w:eastAsia="en-GB"/>
              </w:rPr>
              <w:t>132</w:t>
            </w:r>
            <w:r w:rsidRPr="001445AD">
              <w:rPr>
                <w:rFonts w:eastAsia="Times New Roman" w:cs="Calibri"/>
                <w:sz w:val="24"/>
                <w:szCs w:val="24"/>
                <w:lang w:val="mk-MK" w:eastAsia="en-GB"/>
              </w:rPr>
              <w:t xml:space="preserve"> страници</w:t>
            </w:r>
          </w:p>
        </w:tc>
      </w:tr>
      <w:tr w:rsidR="006064ED" w:rsidRPr="007A05A0" w:rsidTr="00BC6538">
        <w:trPr>
          <w:trHeight w:val="255"/>
        </w:trPr>
        <w:tc>
          <w:tcPr>
            <w:tcW w:w="900" w:type="dxa"/>
            <w:shd w:val="clear" w:color="auto" w:fill="auto"/>
            <w:vAlign w:val="center"/>
          </w:tcPr>
          <w:p w:rsidR="006064ED" w:rsidRPr="001445AD" w:rsidRDefault="006064ED" w:rsidP="001445AD">
            <w:pPr>
              <w:tabs>
                <w:tab w:val="left" w:pos="284"/>
                <w:tab w:val="left" w:pos="993"/>
                <w:tab w:val="right" w:pos="9921"/>
              </w:tabs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mk-MK" w:eastAsia="en-GB"/>
              </w:rPr>
            </w:pPr>
            <w:r>
              <w:rPr>
                <w:rFonts w:eastAsia="Times New Roman" w:cs="Calibri"/>
                <w:sz w:val="24"/>
                <w:szCs w:val="24"/>
                <w:lang w:val="mk-MK" w:eastAsia="en-GB"/>
              </w:rPr>
              <w:t>2.</w:t>
            </w:r>
          </w:p>
        </w:tc>
        <w:tc>
          <w:tcPr>
            <w:tcW w:w="5670" w:type="dxa"/>
            <w:shd w:val="clear" w:color="auto" w:fill="auto"/>
          </w:tcPr>
          <w:p w:rsidR="006064ED" w:rsidRPr="001445AD" w:rsidRDefault="006064ED" w:rsidP="00DB6129">
            <w:pPr>
              <w:widowControl w:val="0"/>
              <w:spacing w:after="20" w:line="264" w:lineRule="atLeast"/>
              <w:rPr>
                <w:rFonts w:eastAsia="Times New Roman" w:cs="Calibri"/>
                <w:sz w:val="24"/>
                <w:szCs w:val="24"/>
                <w:lang w:val="mk-MK" w:eastAsia="en-GB"/>
              </w:rPr>
            </w:pPr>
            <w:r w:rsidRPr="00187A72">
              <w:rPr>
                <w:rFonts w:eastAsia="Times New Roman" w:cs="Calibri"/>
                <w:sz w:val="24"/>
                <w:szCs w:val="24"/>
                <w:lang w:val="mk-MK" w:eastAsia="en-GB"/>
              </w:rPr>
              <w:t xml:space="preserve">Превод од </w:t>
            </w:r>
            <w:r w:rsidR="00DB6129">
              <w:rPr>
                <w:rFonts w:eastAsia="Times New Roman" w:cs="Calibri"/>
                <w:sz w:val="24"/>
                <w:szCs w:val="24"/>
                <w:lang w:val="mk-MK" w:eastAsia="en-GB"/>
              </w:rPr>
              <w:t xml:space="preserve">англиски на македонски јазик </w:t>
            </w:r>
            <w:r w:rsidRPr="00187A72">
              <w:rPr>
                <w:rFonts w:eastAsia="Times New Roman" w:cs="Calibri"/>
                <w:sz w:val="24"/>
                <w:szCs w:val="24"/>
                <w:lang w:val="mk-MK" w:eastAsia="en-GB"/>
              </w:rPr>
              <w:t>(</w:t>
            </w:r>
            <w:proofErr w:type="spellStart"/>
            <w:r w:rsidRPr="00187A72">
              <w:rPr>
                <w:rFonts w:eastAsia="Times New Roman" w:cs="Calibri"/>
                <w:sz w:val="24"/>
                <w:szCs w:val="24"/>
                <w:lang w:val="mk-MK" w:eastAsia="en-GB"/>
              </w:rPr>
              <w:t>курикулум</w:t>
            </w:r>
            <w:proofErr w:type="spellEnd"/>
            <w:r w:rsidRPr="00187A72">
              <w:rPr>
                <w:rFonts w:eastAsia="Times New Roman" w:cs="Calibri"/>
                <w:sz w:val="24"/>
                <w:szCs w:val="24"/>
                <w:lang w:val="mk-MK" w:eastAsia="en-GB"/>
              </w:rPr>
              <w:t>)</w:t>
            </w:r>
          </w:p>
        </w:tc>
        <w:tc>
          <w:tcPr>
            <w:tcW w:w="2700" w:type="dxa"/>
            <w:vAlign w:val="center"/>
          </w:tcPr>
          <w:p w:rsidR="006064ED" w:rsidRPr="001445AD" w:rsidRDefault="00DB6129" w:rsidP="00BC6538">
            <w:pPr>
              <w:tabs>
                <w:tab w:val="left" w:pos="284"/>
                <w:tab w:val="left" w:pos="993"/>
                <w:tab w:val="right" w:pos="9921"/>
              </w:tabs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mk-MK" w:eastAsia="en-GB"/>
              </w:rPr>
            </w:pPr>
            <w:r>
              <w:rPr>
                <w:rFonts w:eastAsia="Times New Roman" w:cs="Calibri"/>
                <w:sz w:val="24"/>
                <w:szCs w:val="24"/>
                <w:lang w:val="mk-MK" w:eastAsia="en-GB"/>
              </w:rPr>
              <w:t>28 страници</w:t>
            </w:r>
          </w:p>
        </w:tc>
      </w:tr>
      <w:tr w:rsidR="006064ED" w:rsidRPr="007A05A0" w:rsidTr="00BC6538">
        <w:trPr>
          <w:trHeight w:val="255"/>
        </w:trPr>
        <w:tc>
          <w:tcPr>
            <w:tcW w:w="900" w:type="dxa"/>
            <w:shd w:val="clear" w:color="auto" w:fill="auto"/>
            <w:vAlign w:val="center"/>
          </w:tcPr>
          <w:p w:rsidR="006064ED" w:rsidRPr="001445AD" w:rsidRDefault="006064ED" w:rsidP="001445AD">
            <w:pPr>
              <w:tabs>
                <w:tab w:val="left" w:pos="284"/>
                <w:tab w:val="left" w:pos="993"/>
                <w:tab w:val="right" w:pos="9921"/>
              </w:tabs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mk-MK" w:eastAsia="en-GB"/>
              </w:rPr>
            </w:pPr>
            <w:r>
              <w:rPr>
                <w:rFonts w:eastAsia="Times New Roman" w:cs="Calibri"/>
                <w:sz w:val="24"/>
                <w:szCs w:val="24"/>
                <w:lang w:val="mk-MK" w:eastAsia="en-GB"/>
              </w:rPr>
              <w:t>3.</w:t>
            </w:r>
          </w:p>
        </w:tc>
        <w:tc>
          <w:tcPr>
            <w:tcW w:w="5670" w:type="dxa"/>
            <w:shd w:val="clear" w:color="auto" w:fill="auto"/>
          </w:tcPr>
          <w:p w:rsidR="006064ED" w:rsidRPr="001445AD" w:rsidRDefault="00DB6129" w:rsidP="00DB6129">
            <w:pPr>
              <w:widowControl w:val="0"/>
              <w:spacing w:after="20" w:line="264" w:lineRule="atLeast"/>
              <w:rPr>
                <w:rFonts w:eastAsia="Times New Roman" w:cs="Calibri"/>
                <w:sz w:val="24"/>
                <w:szCs w:val="24"/>
                <w:lang w:val="mk-MK" w:eastAsia="en-GB"/>
              </w:rPr>
            </w:pPr>
            <w:r w:rsidRPr="00DB6129">
              <w:rPr>
                <w:rFonts w:eastAsia="Times New Roman" w:cs="Calibri"/>
                <w:sz w:val="24"/>
                <w:szCs w:val="24"/>
                <w:lang w:val="mk-MK" w:eastAsia="en-GB"/>
              </w:rPr>
              <w:t xml:space="preserve">Превод од </w:t>
            </w:r>
            <w:r>
              <w:rPr>
                <w:rFonts w:eastAsia="Times New Roman" w:cs="Calibri"/>
                <w:sz w:val="24"/>
                <w:szCs w:val="24"/>
                <w:lang w:val="mk-MK" w:eastAsia="en-GB"/>
              </w:rPr>
              <w:t xml:space="preserve">англиски на македонски јазик </w:t>
            </w:r>
            <w:r w:rsidRPr="00DB6129">
              <w:rPr>
                <w:rFonts w:eastAsia="Times New Roman" w:cs="Calibri"/>
                <w:sz w:val="24"/>
                <w:szCs w:val="24"/>
                <w:lang w:val="mk-MK" w:eastAsia="en-GB"/>
              </w:rPr>
              <w:t>(со задржување на оригиналниот формат)</w:t>
            </w:r>
          </w:p>
        </w:tc>
        <w:tc>
          <w:tcPr>
            <w:tcW w:w="2700" w:type="dxa"/>
            <w:vAlign w:val="center"/>
          </w:tcPr>
          <w:p w:rsidR="006064ED" w:rsidRPr="001445AD" w:rsidRDefault="00BC6538" w:rsidP="00BC6538">
            <w:pPr>
              <w:tabs>
                <w:tab w:val="left" w:pos="284"/>
                <w:tab w:val="left" w:pos="993"/>
                <w:tab w:val="right" w:pos="9921"/>
              </w:tabs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mk-MK" w:eastAsia="en-GB"/>
              </w:rPr>
            </w:pPr>
            <w:r>
              <w:rPr>
                <w:rFonts w:eastAsia="Times New Roman" w:cs="Calibri"/>
                <w:sz w:val="24"/>
                <w:szCs w:val="24"/>
                <w:lang w:val="mk-MK" w:eastAsia="en-GB"/>
              </w:rPr>
              <w:t>52 страници</w:t>
            </w:r>
          </w:p>
        </w:tc>
      </w:tr>
      <w:tr w:rsidR="006064ED" w:rsidRPr="007A05A0" w:rsidTr="00BC6538">
        <w:trPr>
          <w:trHeight w:val="255"/>
        </w:trPr>
        <w:tc>
          <w:tcPr>
            <w:tcW w:w="900" w:type="dxa"/>
            <w:shd w:val="clear" w:color="auto" w:fill="auto"/>
            <w:vAlign w:val="center"/>
          </w:tcPr>
          <w:p w:rsidR="006064ED" w:rsidRPr="001445AD" w:rsidRDefault="006064ED" w:rsidP="001445AD">
            <w:pPr>
              <w:tabs>
                <w:tab w:val="left" w:pos="284"/>
                <w:tab w:val="left" w:pos="993"/>
                <w:tab w:val="right" w:pos="9921"/>
              </w:tabs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mk-MK" w:eastAsia="en-GB"/>
              </w:rPr>
            </w:pPr>
            <w:r>
              <w:rPr>
                <w:rFonts w:eastAsia="Times New Roman" w:cs="Calibri"/>
                <w:sz w:val="24"/>
                <w:szCs w:val="24"/>
                <w:lang w:val="mk-MK" w:eastAsia="en-GB"/>
              </w:rPr>
              <w:t>4.</w:t>
            </w:r>
          </w:p>
        </w:tc>
        <w:tc>
          <w:tcPr>
            <w:tcW w:w="5670" w:type="dxa"/>
            <w:shd w:val="clear" w:color="auto" w:fill="auto"/>
          </w:tcPr>
          <w:p w:rsidR="006064ED" w:rsidRPr="001445AD" w:rsidRDefault="00BC6538" w:rsidP="00BC6538">
            <w:pPr>
              <w:widowControl w:val="0"/>
              <w:spacing w:after="20" w:line="264" w:lineRule="atLeast"/>
              <w:rPr>
                <w:rFonts w:eastAsia="Times New Roman" w:cs="Calibri"/>
                <w:sz w:val="24"/>
                <w:szCs w:val="24"/>
                <w:lang w:val="mk-MK" w:eastAsia="en-GB"/>
              </w:rPr>
            </w:pPr>
            <w:r w:rsidRPr="00BC6538">
              <w:rPr>
                <w:rFonts w:eastAsia="Times New Roman" w:cs="Calibri"/>
                <w:sz w:val="24"/>
                <w:szCs w:val="24"/>
                <w:lang w:val="mk-MK" w:eastAsia="en-GB"/>
              </w:rPr>
              <w:t>Превод од македонски на англиски и од англиски на македонски јазик (студии на случај, прашалници, анкети, итн. видеа, презентации)</w:t>
            </w:r>
          </w:p>
        </w:tc>
        <w:tc>
          <w:tcPr>
            <w:tcW w:w="2700" w:type="dxa"/>
            <w:vAlign w:val="center"/>
          </w:tcPr>
          <w:p w:rsidR="006064ED" w:rsidRPr="001445AD" w:rsidRDefault="00BC6538" w:rsidP="00BC6538">
            <w:pPr>
              <w:tabs>
                <w:tab w:val="left" w:pos="284"/>
                <w:tab w:val="left" w:pos="993"/>
                <w:tab w:val="right" w:pos="9921"/>
              </w:tabs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mk-MK" w:eastAsia="en-GB"/>
              </w:rPr>
            </w:pPr>
            <w:r>
              <w:rPr>
                <w:rFonts w:eastAsia="Times New Roman" w:cs="Calibri"/>
                <w:sz w:val="24"/>
                <w:szCs w:val="24"/>
                <w:lang w:val="mk-MK" w:eastAsia="en-GB"/>
              </w:rPr>
              <w:t>100 страници</w:t>
            </w:r>
          </w:p>
        </w:tc>
      </w:tr>
    </w:tbl>
    <w:p w:rsidR="001445AD" w:rsidRPr="001445AD" w:rsidRDefault="001445AD" w:rsidP="001445AD">
      <w:pPr>
        <w:rPr>
          <w:rFonts w:cs="Arial"/>
          <w:lang w:val="mk-MK"/>
        </w:rPr>
      </w:pPr>
    </w:p>
    <w:p w:rsidR="001445AD" w:rsidRPr="001445AD" w:rsidRDefault="001445AD" w:rsidP="007A05A0">
      <w:pPr>
        <w:jc w:val="both"/>
        <w:rPr>
          <w:rFonts w:cs="Arial"/>
          <w:lang w:val="mk-MK"/>
        </w:rPr>
      </w:pPr>
      <w:r>
        <w:rPr>
          <w:rFonts w:cs="Arial"/>
          <w:lang w:val="mk-MK"/>
        </w:rPr>
        <w:t>2.</w:t>
      </w:r>
      <w:r w:rsidRPr="001445AD">
        <w:rPr>
          <w:rFonts w:cs="Arial"/>
          <w:lang w:val="mk-MK"/>
        </w:rPr>
        <w:t>Фази на спроведување (прелиминарна временска рамка)</w:t>
      </w:r>
      <w:bookmarkStart w:id="0" w:name="_GoBack"/>
      <w:bookmarkEnd w:id="0"/>
    </w:p>
    <w:p w:rsidR="001445AD" w:rsidRPr="001445AD" w:rsidRDefault="00355AEE" w:rsidP="007A05A0">
      <w:pPr>
        <w:jc w:val="both"/>
        <w:rPr>
          <w:rFonts w:cs="Arial"/>
          <w:lang w:val="mk-MK"/>
        </w:rPr>
      </w:pPr>
      <w:r>
        <w:rPr>
          <w:rFonts w:cs="Arial"/>
          <w:lang w:val="mk-MK"/>
        </w:rPr>
        <w:t>Услугите под ставка 1, 2 и 3 п</w:t>
      </w:r>
      <w:r w:rsidR="001445AD" w:rsidRPr="001445AD">
        <w:rPr>
          <w:rFonts w:cs="Arial"/>
          <w:lang w:val="mk-MK"/>
        </w:rPr>
        <w:t>отр</w:t>
      </w:r>
      <w:r>
        <w:rPr>
          <w:rFonts w:cs="Arial"/>
          <w:lang w:val="mk-MK"/>
        </w:rPr>
        <w:t>ебно е да се испорачаат најдоцна</w:t>
      </w:r>
      <w:r w:rsidR="001445AD" w:rsidRPr="001445AD">
        <w:rPr>
          <w:rFonts w:cs="Arial"/>
          <w:lang w:val="mk-MK"/>
        </w:rPr>
        <w:t xml:space="preserve"> </w:t>
      </w:r>
      <w:r>
        <w:rPr>
          <w:rFonts w:cs="Arial"/>
          <w:b/>
          <w:lang w:val="mk-MK"/>
        </w:rPr>
        <w:t>до 15.09</w:t>
      </w:r>
      <w:r w:rsidR="001445AD" w:rsidRPr="00404645">
        <w:rPr>
          <w:rFonts w:cs="Arial"/>
          <w:b/>
          <w:lang w:val="mk-MK"/>
        </w:rPr>
        <w:t>.2018</w:t>
      </w:r>
      <w:r>
        <w:rPr>
          <w:rFonts w:cs="Arial"/>
          <w:lang w:val="mk-MK"/>
        </w:rPr>
        <w:t xml:space="preserve"> година, а под ставка 4 до 01.</w:t>
      </w:r>
      <w:r w:rsidR="00034004">
        <w:rPr>
          <w:rFonts w:cs="Arial"/>
          <w:lang w:val="mk-MK"/>
        </w:rPr>
        <w:t>08.2019.</w:t>
      </w:r>
      <w:r w:rsidR="001445AD" w:rsidRPr="001445AD">
        <w:rPr>
          <w:rFonts w:cs="Arial"/>
          <w:lang w:val="mk-MK"/>
        </w:rPr>
        <w:t xml:space="preserve"> MKA 2000 го задржува дефинирање на временската рамка за испораката на нарачаните услуги од страна на </w:t>
      </w:r>
      <w:proofErr w:type="spellStart"/>
      <w:r w:rsidR="001445AD" w:rsidRPr="001445AD">
        <w:rPr>
          <w:rFonts w:cs="Arial"/>
          <w:lang w:val="mk-MK"/>
        </w:rPr>
        <w:t>добавувачот</w:t>
      </w:r>
      <w:proofErr w:type="spellEnd"/>
      <w:r w:rsidR="001445AD" w:rsidRPr="001445AD">
        <w:rPr>
          <w:rFonts w:cs="Arial"/>
          <w:lang w:val="mk-MK"/>
        </w:rPr>
        <w:t xml:space="preserve"> во зависност од претходно реализираните активности кои се во рамките на овој проект.</w:t>
      </w:r>
    </w:p>
    <w:p w:rsidR="001445AD" w:rsidRPr="001445AD" w:rsidRDefault="001445AD" w:rsidP="007A05A0">
      <w:pPr>
        <w:jc w:val="both"/>
        <w:rPr>
          <w:rFonts w:cs="Arial"/>
          <w:lang w:val="mk-MK"/>
        </w:rPr>
      </w:pPr>
      <w:r>
        <w:rPr>
          <w:rFonts w:cs="Arial"/>
          <w:lang w:val="mk-MK"/>
        </w:rPr>
        <w:t>3.</w:t>
      </w:r>
      <w:r w:rsidRPr="001445AD">
        <w:rPr>
          <w:rFonts w:cs="Arial"/>
          <w:lang w:val="mk-MK"/>
        </w:rPr>
        <w:t xml:space="preserve">На повикот може да се јават и физички и правни лица. Ве охрабруваме да ни доставите Ваша понуда за горенаведената покана. Понудата треба да ги содржи следните елементи: </w:t>
      </w:r>
    </w:p>
    <w:p w:rsidR="001445AD" w:rsidRPr="001445AD" w:rsidRDefault="001445AD" w:rsidP="001445AD">
      <w:pPr>
        <w:spacing w:after="0" w:line="240" w:lineRule="auto"/>
        <w:rPr>
          <w:rFonts w:cs="Arial"/>
          <w:lang w:val="mk-MK"/>
        </w:rPr>
      </w:pPr>
    </w:p>
    <w:p w:rsidR="007A05A0" w:rsidRPr="001445AD" w:rsidRDefault="001445AD" w:rsidP="001445AD">
      <w:pPr>
        <w:spacing w:after="0" w:line="240" w:lineRule="auto"/>
        <w:rPr>
          <w:rFonts w:cs="Arial"/>
          <w:lang w:val="mk-MK"/>
        </w:rPr>
      </w:pPr>
      <w:r w:rsidRPr="001445AD">
        <w:rPr>
          <w:rFonts w:cs="Arial"/>
          <w:lang w:val="mk-MK"/>
        </w:rPr>
        <w:lastRenderedPageBreak/>
        <w:t>•</w:t>
      </w:r>
      <w:r w:rsidRPr="001445AD">
        <w:rPr>
          <w:rFonts w:cs="Arial"/>
          <w:lang w:val="mk-MK"/>
        </w:rPr>
        <w:tab/>
        <w:t xml:space="preserve">Меѓународно признат сертификат за познавање на англискиот јазик </w:t>
      </w:r>
    </w:p>
    <w:p w:rsidR="001445AD" w:rsidRPr="001445AD" w:rsidRDefault="001445AD" w:rsidP="001445AD">
      <w:pPr>
        <w:spacing w:after="0" w:line="240" w:lineRule="auto"/>
        <w:rPr>
          <w:rFonts w:cs="Arial"/>
          <w:lang w:val="mk-MK"/>
        </w:rPr>
      </w:pPr>
      <w:r w:rsidRPr="001445AD">
        <w:rPr>
          <w:rFonts w:cs="Arial"/>
          <w:lang w:val="mk-MK"/>
        </w:rPr>
        <w:t>•</w:t>
      </w:r>
      <w:r w:rsidRPr="001445AD">
        <w:rPr>
          <w:rFonts w:cs="Arial"/>
          <w:lang w:val="mk-MK"/>
        </w:rPr>
        <w:tab/>
      </w:r>
      <w:r w:rsidR="007A05A0" w:rsidRPr="001445AD">
        <w:rPr>
          <w:rFonts w:cs="Arial"/>
          <w:lang w:val="mk-MK"/>
        </w:rPr>
        <w:t xml:space="preserve">Листа со </w:t>
      </w:r>
      <w:r w:rsidR="007A05A0">
        <w:rPr>
          <w:rFonts w:cs="Arial"/>
          <w:lang w:val="mk-MK"/>
        </w:rPr>
        <w:t xml:space="preserve">минимум три </w:t>
      </w:r>
      <w:proofErr w:type="spellStart"/>
      <w:r w:rsidR="007A05A0" w:rsidRPr="001445AD">
        <w:rPr>
          <w:rFonts w:cs="Arial"/>
          <w:lang w:val="mk-MK"/>
        </w:rPr>
        <w:t>референци</w:t>
      </w:r>
      <w:proofErr w:type="spellEnd"/>
      <w:r w:rsidR="007A05A0" w:rsidRPr="001445AD">
        <w:rPr>
          <w:rFonts w:cs="Arial"/>
          <w:lang w:val="mk-MK"/>
        </w:rPr>
        <w:t xml:space="preserve"> за активности поврзани со барањето на овој повик</w:t>
      </w:r>
    </w:p>
    <w:p w:rsidR="001445AD" w:rsidRPr="001445AD" w:rsidRDefault="001445AD" w:rsidP="001445AD">
      <w:pPr>
        <w:spacing w:after="0" w:line="240" w:lineRule="auto"/>
        <w:rPr>
          <w:rFonts w:cs="Arial"/>
          <w:lang w:val="mk-MK"/>
        </w:rPr>
      </w:pPr>
      <w:r w:rsidRPr="001445AD">
        <w:rPr>
          <w:rFonts w:cs="Arial"/>
          <w:lang w:val="mk-MK"/>
        </w:rPr>
        <w:t>•</w:t>
      </w:r>
      <w:r w:rsidRPr="001445AD">
        <w:rPr>
          <w:rFonts w:cs="Arial"/>
          <w:lang w:val="mk-MK"/>
        </w:rPr>
        <w:tab/>
      </w:r>
      <w:r w:rsidR="007A05A0" w:rsidRPr="001445AD">
        <w:rPr>
          <w:rFonts w:cs="Arial"/>
          <w:lang w:val="mk-MK"/>
        </w:rPr>
        <w:t>Кратка биографија (CV)</w:t>
      </w:r>
    </w:p>
    <w:p w:rsidR="001445AD" w:rsidRDefault="001445AD" w:rsidP="001445AD">
      <w:pPr>
        <w:rPr>
          <w:rFonts w:cs="Arial"/>
          <w:lang w:val="mk-MK"/>
        </w:rPr>
      </w:pPr>
    </w:p>
    <w:p w:rsidR="001445AD" w:rsidRPr="001445AD" w:rsidRDefault="001445AD" w:rsidP="001445AD">
      <w:pPr>
        <w:rPr>
          <w:rFonts w:cs="Arial"/>
          <w:lang w:val="mk-MK"/>
        </w:rPr>
      </w:pPr>
      <w:r w:rsidRPr="001445AD">
        <w:rPr>
          <w:rFonts w:cs="Arial"/>
          <w:lang w:val="mk-MK"/>
        </w:rPr>
        <w:t>Финансискиот дел од понудата тре</w:t>
      </w:r>
      <w:r>
        <w:rPr>
          <w:rFonts w:cs="Arial"/>
          <w:lang w:val="mk-MK"/>
        </w:rPr>
        <w:t>ба да биде во следниот формат</w:t>
      </w:r>
      <w:r>
        <w:rPr>
          <w:rStyle w:val="FootnoteReference"/>
          <w:rFonts w:cs="Arial"/>
          <w:lang w:val="mk-MK"/>
        </w:rPr>
        <w:footnoteReference w:id="1"/>
      </w:r>
      <w:r>
        <w:rPr>
          <w:rFonts w:cs="Arial"/>
          <w:lang w:val="mk-MK"/>
        </w:rPr>
        <w:t xml:space="preserve"> :</w:t>
      </w:r>
    </w:p>
    <w:tbl>
      <w:tblPr>
        <w:tblW w:w="7810" w:type="dxa"/>
        <w:jc w:val="center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68"/>
        <w:gridCol w:w="3667"/>
        <w:gridCol w:w="1587"/>
        <w:gridCol w:w="1588"/>
      </w:tblGrid>
      <w:tr w:rsidR="007A05A0" w:rsidRPr="00C079F6" w:rsidTr="000F122A">
        <w:trPr>
          <w:trHeight w:val="680"/>
          <w:jc w:val="center"/>
        </w:trPr>
        <w:tc>
          <w:tcPr>
            <w:tcW w:w="968" w:type="dxa"/>
            <w:shd w:val="clear" w:color="auto" w:fill="auto"/>
            <w:vAlign w:val="center"/>
          </w:tcPr>
          <w:p w:rsidR="007A05A0" w:rsidRPr="00C079F6" w:rsidRDefault="007A05A0" w:rsidP="00101E13">
            <w:pPr>
              <w:tabs>
                <w:tab w:val="left" w:pos="284"/>
                <w:tab w:val="left" w:pos="993"/>
                <w:tab w:val="right" w:pos="9921"/>
              </w:tabs>
              <w:jc w:val="center"/>
              <w:rPr>
                <w:rFonts w:ascii="Calibri" w:hAnsi="Calibri" w:cs="Calibri"/>
              </w:rPr>
            </w:pPr>
            <w:proofErr w:type="spellStart"/>
            <w:r w:rsidRPr="00C079F6">
              <w:rPr>
                <w:rFonts w:ascii="Calibri" w:hAnsi="Calibri" w:cs="Calibri"/>
              </w:rPr>
              <w:t>Ставка</w:t>
            </w:r>
            <w:proofErr w:type="spellEnd"/>
          </w:p>
        </w:tc>
        <w:tc>
          <w:tcPr>
            <w:tcW w:w="3667" w:type="dxa"/>
            <w:shd w:val="clear" w:color="auto" w:fill="auto"/>
            <w:vAlign w:val="center"/>
          </w:tcPr>
          <w:p w:rsidR="007A05A0" w:rsidRPr="00C079F6" w:rsidRDefault="007A05A0" w:rsidP="00101E13">
            <w:pPr>
              <w:tabs>
                <w:tab w:val="left" w:pos="284"/>
                <w:tab w:val="left" w:pos="993"/>
                <w:tab w:val="right" w:pos="9921"/>
              </w:tabs>
              <w:jc w:val="center"/>
              <w:rPr>
                <w:rFonts w:ascii="Calibri" w:hAnsi="Calibri" w:cs="Calibri"/>
              </w:rPr>
            </w:pPr>
            <w:proofErr w:type="spellStart"/>
            <w:r w:rsidRPr="00C079F6">
              <w:rPr>
                <w:rFonts w:ascii="Calibri" w:hAnsi="Calibri" w:cs="Calibri"/>
              </w:rPr>
              <w:t>Опис</w:t>
            </w:r>
            <w:proofErr w:type="spellEnd"/>
            <w:r w:rsidRPr="00C079F6">
              <w:rPr>
                <w:rFonts w:ascii="Calibri" w:hAnsi="Calibri" w:cs="Calibri"/>
              </w:rPr>
              <w:t xml:space="preserve"> </w:t>
            </w:r>
            <w:proofErr w:type="spellStart"/>
            <w:r w:rsidRPr="00C079F6">
              <w:rPr>
                <w:rFonts w:ascii="Calibri" w:hAnsi="Calibri" w:cs="Calibri"/>
              </w:rPr>
              <w:t>на</w:t>
            </w:r>
            <w:proofErr w:type="spellEnd"/>
            <w:r w:rsidRPr="00C079F6">
              <w:rPr>
                <w:rFonts w:ascii="Calibri" w:hAnsi="Calibri" w:cs="Calibri"/>
              </w:rPr>
              <w:t xml:space="preserve"> </w:t>
            </w:r>
            <w:proofErr w:type="spellStart"/>
            <w:r w:rsidRPr="00C079F6">
              <w:rPr>
                <w:rFonts w:ascii="Calibri" w:hAnsi="Calibri" w:cs="Calibri"/>
              </w:rPr>
              <w:t>производ</w:t>
            </w:r>
            <w:proofErr w:type="spellEnd"/>
            <w:r w:rsidRPr="00C079F6">
              <w:rPr>
                <w:rFonts w:ascii="Calibri" w:hAnsi="Calibri" w:cs="Calibri"/>
              </w:rPr>
              <w:t>/</w:t>
            </w:r>
            <w:proofErr w:type="spellStart"/>
            <w:r w:rsidRPr="00C079F6">
              <w:rPr>
                <w:rFonts w:ascii="Calibri" w:hAnsi="Calibri" w:cs="Calibri"/>
              </w:rPr>
              <w:t>услуга</w:t>
            </w:r>
            <w:proofErr w:type="spellEnd"/>
          </w:p>
        </w:tc>
        <w:tc>
          <w:tcPr>
            <w:tcW w:w="1587" w:type="dxa"/>
            <w:shd w:val="clear" w:color="auto" w:fill="auto"/>
            <w:vAlign w:val="center"/>
          </w:tcPr>
          <w:p w:rsidR="007A05A0" w:rsidRPr="00C079F6" w:rsidRDefault="007A05A0" w:rsidP="00101E13">
            <w:pPr>
              <w:tabs>
                <w:tab w:val="left" w:pos="284"/>
                <w:tab w:val="left" w:pos="993"/>
                <w:tab w:val="right" w:pos="9921"/>
              </w:tabs>
              <w:jc w:val="center"/>
              <w:rPr>
                <w:rFonts w:ascii="Calibri" w:hAnsi="Calibri" w:cs="Calibri"/>
              </w:rPr>
            </w:pPr>
            <w:proofErr w:type="spellStart"/>
            <w:r w:rsidRPr="00C079F6">
              <w:rPr>
                <w:rFonts w:ascii="Calibri" w:hAnsi="Calibri" w:cs="Calibri"/>
              </w:rPr>
              <w:t>Единечна</w:t>
            </w:r>
            <w:proofErr w:type="spellEnd"/>
            <w:r w:rsidRPr="00C079F6">
              <w:rPr>
                <w:rFonts w:ascii="Calibri" w:hAnsi="Calibri" w:cs="Calibri"/>
              </w:rPr>
              <w:t xml:space="preserve"> </w:t>
            </w:r>
            <w:proofErr w:type="spellStart"/>
            <w:r w:rsidRPr="00C079F6">
              <w:rPr>
                <w:rFonts w:ascii="Calibri" w:hAnsi="Calibri" w:cs="Calibri"/>
              </w:rPr>
              <w:t>цена</w:t>
            </w:r>
            <w:proofErr w:type="spellEnd"/>
            <w:r w:rsidRPr="00C079F6"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без</w:t>
            </w:r>
            <w:proofErr w:type="spellEnd"/>
            <w:r>
              <w:rPr>
                <w:rFonts w:ascii="Calibri" w:hAnsi="Calibri" w:cs="Calibri"/>
              </w:rPr>
              <w:t xml:space="preserve"> ДДВ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7A05A0" w:rsidRPr="00C079F6" w:rsidRDefault="007A05A0" w:rsidP="00101E13">
            <w:pPr>
              <w:tabs>
                <w:tab w:val="left" w:pos="284"/>
                <w:tab w:val="left" w:pos="993"/>
                <w:tab w:val="right" w:pos="9921"/>
              </w:tabs>
              <w:jc w:val="center"/>
              <w:rPr>
                <w:rFonts w:ascii="Calibri" w:hAnsi="Calibri" w:cs="Calibri"/>
              </w:rPr>
            </w:pPr>
            <w:proofErr w:type="spellStart"/>
            <w:r w:rsidRPr="00C079F6">
              <w:rPr>
                <w:rFonts w:ascii="Calibri" w:hAnsi="Calibri" w:cs="Calibri"/>
              </w:rPr>
              <w:t>Вкупна</w:t>
            </w:r>
            <w:proofErr w:type="spellEnd"/>
            <w:r w:rsidRPr="00C079F6">
              <w:rPr>
                <w:rFonts w:ascii="Calibri" w:hAnsi="Calibri" w:cs="Calibri"/>
              </w:rPr>
              <w:t xml:space="preserve"> </w:t>
            </w:r>
            <w:proofErr w:type="spellStart"/>
            <w:r w:rsidRPr="00C079F6">
              <w:rPr>
                <w:rFonts w:ascii="Calibri" w:hAnsi="Calibri" w:cs="Calibri"/>
              </w:rPr>
              <w:t>цена</w:t>
            </w:r>
            <w:proofErr w:type="spellEnd"/>
            <w:r w:rsidRPr="00C079F6"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без</w:t>
            </w:r>
            <w:proofErr w:type="spellEnd"/>
            <w:r>
              <w:rPr>
                <w:rFonts w:ascii="Calibri" w:hAnsi="Calibri" w:cs="Calibri"/>
              </w:rPr>
              <w:t xml:space="preserve"> ДДВ</w:t>
            </w:r>
          </w:p>
        </w:tc>
      </w:tr>
      <w:tr w:rsidR="007A05A0" w:rsidRPr="00C079F6" w:rsidTr="000F122A">
        <w:trPr>
          <w:trHeight w:val="255"/>
          <w:jc w:val="center"/>
        </w:trPr>
        <w:tc>
          <w:tcPr>
            <w:tcW w:w="968" w:type="dxa"/>
            <w:shd w:val="clear" w:color="auto" w:fill="auto"/>
            <w:vAlign w:val="center"/>
          </w:tcPr>
          <w:p w:rsidR="007A05A0" w:rsidRPr="00C079F6" w:rsidRDefault="007A05A0" w:rsidP="00101E13">
            <w:pPr>
              <w:tabs>
                <w:tab w:val="left" w:pos="284"/>
                <w:tab w:val="left" w:pos="993"/>
                <w:tab w:val="right" w:pos="9921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3667" w:type="dxa"/>
            <w:shd w:val="clear" w:color="auto" w:fill="auto"/>
          </w:tcPr>
          <w:p w:rsidR="007A05A0" w:rsidRPr="00C079F6" w:rsidRDefault="00BC6538" w:rsidP="00101E13">
            <w:pPr>
              <w:widowControl w:val="0"/>
              <w:spacing w:after="20" w:line="264" w:lineRule="atLeast"/>
              <w:rPr>
                <w:rFonts w:ascii="Calibri" w:hAnsi="Calibri" w:cs="Calibri"/>
              </w:rPr>
            </w:pPr>
            <w:proofErr w:type="spellStart"/>
            <w:r w:rsidRPr="00BC6538">
              <w:rPr>
                <w:rFonts w:ascii="Calibri" w:hAnsi="Calibri" w:cs="Calibri"/>
              </w:rPr>
              <w:t>Превод</w:t>
            </w:r>
            <w:proofErr w:type="spellEnd"/>
            <w:r w:rsidRPr="00BC6538">
              <w:rPr>
                <w:rFonts w:ascii="Calibri" w:hAnsi="Calibri" w:cs="Calibri"/>
              </w:rPr>
              <w:t xml:space="preserve"> </w:t>
            </w:r>
            <w:proofErr w:type="spellStart"/>
            <w:r w:rsidRPr="00BC6538">
              <w:rPr>
                <w:rFonts w:ascii="Calibri" w:hAnsi="Calibri" w:cs="Calibri"/>
              </w:rPr>
              <w:t>од</w:t>
            </w:r>
            <w:proofErr w:type="spellEnd"/>
            <w:r w:rsidRPr="00BC6538">
              <w:rPr>
                <w:rFonts w:ascii="Calibri" w:hAnsi="Calibri" w:cs="Calibri"/>
              </w:rPr>
              <w:t xml:space="preserve"> </w:t>
            </w:r>
            <w:proofErr w:type="spellStart"/>
            <w:r w:rsidRPr="00BC6538">
              <w:rPr>
                <w:rFonts w:ascii="Calibri" w:hAnsi="Calibri" w:cs="Calibri"/>
              </w:rPr>
              <w:t>англиски</w:t>
            </w:r>
            <w:proofErr w:type="spellEnd"/>
            <w:r w:rsidRPr="00BC6538">
              <w:rPr>
                <w:rFonts w:ascii="Calibri" w:hAnsi="Calibri" w:cs="Calibri"/>
              </w:rPr>
              <w:t xml:space="preserve"> </w:t>
            </w:r>
            <w:proofErr w:type="spellStart"/>
            <w:r w:rsidRPr="00BC6538">
              <w:rPr>
                <w:rFonts w:ascii="Calibri" w:hAnsi="Calibri" w:cs="Calibri"/>
              </w:rPr>
              <w:t>на</w:t>
            </w:r>
            <w:proofErr w:type="spellEnd"/>
            <w:r w:rsidRPr="00BC6538">
              <w:rPr>
                <w:rFonts w:ascii="Calibri" w:hAnsi="Calibri" w:cs="Calibri"/>
              </w:rPr>
              <w:t xml:space="preserve"> </w:t>
            </w:r>
            <w:proofErr w:type="spellStart"/>
            <w:r w:rsidRPr="00BC6538">
              <w:rPr>
                <w:rFonts w:ascii="Calibri" w:hAnsi="Calibri" w:cs="Calibri"/>
              </w:rPr>
              <w:t>македонски</w:t>
            </w:r>
            <w:proofErr w:type="spellEnd"/>
            <w:r w:rsidRPr="00BC6538">
              <w:rPr>
                <w:rFonts w:ascii="Calibri" w:hAnsi="Calibri" w:cs="Calibri"/>
              </w:rPr>
              <w:t xml:space="preserve"> </w:t>
            </w:r>
            <w:proofErr w:type="spellStart"/>
            <w:r w:rsidRPr="00BC6538">
              <w:rPr>
                <w:rFonts w:ascii="Calibri" w:hAnsi="Calibri" w:cs="Calibri"/>
              </w:rPr>
              <w:t>јазик</w:t>
            </w:r>
            <w:proofErr w:type="spellEnd"/>
            <w:r w:rsidRPr="00BC6538">
              <w:rPr>
                <w:rFonts w:ascii="Calibri" w:hAnsi="Calibri" w:cs="Calibri"/>
              </w:rPr>
              <w:t xml:space="preserve">  (</w:t>
            </w:r>
            <w:proofErr w:type="spellStart"/>
            <w:r w:rsidRPr="00BC6538">
              <w:rPr>
                <w:rFonts w:ascii="Calibri" w:hAnsi="Calibri" w:cs="Calibri"/>
              </w:rPr>
              <w:t>наставни</w:t>
            </w:r>
            <w:proofErr w:type="spellEnd"/>
            <w:r w:rsidRPr="00BC6538">
              <w:rPr>
                <w:rFonts w:ascii="Calibri" w:hAnsi="Calibri" w:cs="Calibri"/>
              </w:rPr>
              <w:t xml:space="preserve"> </w:t>
            </w:r>
            <w:proofErr w:type="spellStart"/>
            <w:r w:rsidRPr="00BC6538">
              <w:rPr>
                <w:rFonts w:ascii="Calibri" w:hAnsi="Calibri" w:cs="Calibri"/>
              </w:rPr>
              <w:t>материјали</w:t>
            </w:r>
            <w:proofErr w:type="spellEnd"/>
            <w:r w:rsidRPr="00BC6538">
              <w:rPr>
                <w:rFonts w:ascii="Calibri" w:hAnsi="Calibri" w:cs="Calibri"/>
              </w:rPr>
              <w:t>)</w:t>
            </w:r>
          </w:p>
        </w:tc>
        <w:tc>
          <w:tcPr>
            <w:tcW w:w="1587" w:type="dxa"/>
            <w:shd w:val="clear" w:color="auto" w:fill="auto"/>
          </w:tcPr>
          <w:p w:rsidR="007A05A0" w:rsidRPr="00C079F6" w:rsidRDefault="007A05A0" w:rsidP="00101E13">
            <w:pPr>
              <w:tabs>
                <w:tab w:val="left" w:pos="284"/>
                <w:tab w:val="left" w:pos="993"/>
                <w:tab w:val="right" w:pos="9921"/>
              </w:tabs>
              <w:rPr>
                <w:rFonts w:ascii="Calibri" w:hAnsi="Calibri" w:cs="Calibri"/>
              </w:rPr>
            </w:pPr>
          </w:p>
        </w:tc>
        <w:tc>
          <w:tcPr>
            <w:tcW w:w="1588" w:type="dxa"/>
            <w:shd w:val="clear" w:color="auto" w:fill="auto"/>
          </w:tcPr>
          <w:p w:rsidR="007A05A0" w:rsidRPr="00C079F6" w:rsidRDefault="007A05A0" w:rsidP="00101E13">
            <w:pPr>
              <w:tabs>
                <w:tab w:val="left" w:pos="284"/>
                <w:tab w:val="left" w:pos="993"/>
                <w:tab w:val="right" w:pos="9921"/>
              </w:tabs>
              <w:rPr>
                <w:rFonts w:ascii="Calibri" w:hAnsi="Calibri" w:cs="Calibri"/>
              </w:rPr>
            </w:pPr>
          </w:p>
        </w:tc>
      </w:tr>
      <w:tr w:rsidR="006064ED" w:rsidRPr="00C079F6" w:rsidTr="000F122A">
        <w:trPr>
          <w:trHeight w:val="255"/>
          <w:jc w:val="center"/>
        </w:trPr>
        <w:tc>
          <w:tcPr>
            <w:tcW w:w="968" w:type="dxa"/>
            <w:shd w:val="clear" w:color="auto" w:fill="auto"/>
            <w:vAlign w:val="center"/>
          </w:tcPr>
          <w:p w:rsidR="006064ED" w:rsidRPr="000F122A" w:rsidRDefault="000F122A" w:rsidP="00101E13">
            <w:pPr>
              <w:tabs>
                <w:tab w:val="left" w:pos="284"/>
                <w:tab w:val="left" w:pos="993"/>
                <w:tab w:val="right" w:pos="9921"/>
              </w:tabs>
              <w:jc w:val="center"/>
              <w:rPr>
                <w:rFonts w:ascii="Calibri" w:hAnsi="Calibri" w:cs="Calibri"/>
                <w:lang w:val="mk-MK"/>
              </w:rPr>
            </w:pPr>
            <w:r>
              <w:rPr>
                <w:rFonts w:ascii="Calibri" w:hAnsi="Calibri" w:cs="Calibri"/>
                <w:lang w:val="mk-MK"/>
              </w:rPr>
              <w:t>2.</w:t>
            </w:r>
          </w:p>
        </w:tc>
        <w:tc>
          <w:tcPr>
            <w:tcW w:w="3667" w:type="dxa"/>
            <w:shd w:val="clear" w:color="auto" w:fill="auto"/>
          </w:tcPr>
          <w:p w:rsidR="006064ED" w:rsidRDefault="000F122A" w:rsidP="00101E13">
            <w:pPr>
              <w:widowControl w:val="0"/>
              <w:spacing w:after="20" w:line="264" w:lineRule="atLeast"/>
              <w:rPr>
                <w:rFonts w:ascii="Calibri" w:hAnsi="Calibri" w:cs="Calibri"/>
              </w:rPr>
            </w:pPr>
            <w:proofErr w:type="spellStart"/>
            <w:r w:rsidRPr="000F122A">
              <w:rPr>
                <w:rFonts w:ascii="Calibri" w:hAnsi="Calibri" w:cs="Calibri"/>
              </w:rPr>
              <w:t>Превод</w:t>
            </w:r>
            <w:proofErr w:type="spellEnd"/>
            <w:r w:rsidRPr="000F122A">
              <w:rPr>
                <w:rFonts w:ascii="Calibri" w:hAnsi="Calibri" w:cs="Calibri"/>
              </w:rPr>
              <w:t xml:space="preserve"> </w:t>
            </w:r>
            <w:proofErr w:type="spellStart"/>
            <w:r w:rsidRPr="000F122A">
              <w:rPr>
                <w:rFonts w:ascii="Calibri" w:hAnsi="Calibri" w:cs="Calibri"/>
              </w:rPr>
              <w:t>од</w:t>
            </w:r>
            <w:proofErr w:type="spellEnd"/>
            <w:r w:rsidRPr="000F122A">
              <w:rPr>
                <w:rFonts w:ascii="Calibri" w:hAnsi="Calibri" w:cs="Calibri"/>
              </w:rPr>
              <w:t xml:space="preserve"> </w:t>
            </w:r>
            <w:proofErr w:type="spellStart"/>
            <w:r w:rsidRPr="000F122A">
              <w:rPr>
                <w:rFonts w:ascii="Calibri" w:hAnsi="Calibri" w:cs="Calibri"/>
              </w:rPr>
              <w:t>англиски</w:t>
            </w:r>
            <w:proofErr w:type="spellEnd"/>
            <w:r w:rsidRPr="000F122A">
              <w:rPr>
                <w:rFonts w:ascii="Calibri" w:hAnsi="Calibri" w:cs="Calibri"/>
              </w:rPr>
              <w:t xml:space="preserve"> </w:t>
            </w:r>
            <w:proofErr w:type="spellStart"/>
            <w:r w:rsidRPr="000F122A">
              <w:rPr>
                <w:rFonts w:ascii="Calibri" w:hAnsi="Calibri" w:cs="Calibri"/>
              </w:rPr>
              <w:t>на</w:t>
            </w:r>
            <w:proofErr w:type="spellEnd"/>
            <w:r w:rsidRPr="000F122A">
              <w:rPr>
                <w:rFonts w:ascii="Calibri" w:hAnsi="Calibri" w:cs="Calibri"/>
              </w:rPr>
              <w:t xml:space="preserve"> </w:t>
            </w:r>
            <w:proofErr w:type="spellStart"/>
            <w:r w:rsidRPr="000F122A">
              <w:rPr>
                <w:rFonts w:ascii="Calibri" w:hAnsi="Calibri" w:cs="Calibri"/>
              </w:rPr>
              <w:t>македонски</w:t>
            </w:r>
            <w:proofErr w:type="spellEnd"/>
            <w:r w:rsidRPr="000F122A">
              <w:rPr>
                <w:rFonts w:ascii="Calibri" w:hAnsi="Calibri" w:cs="Calibri"/>
              </w:rPr>
              <w:t xml:space="preserve"> </w:t>
            </w:r>
            <w:proofErr w:type="spellStart"/>
            <w:r w:rsidRPr="000F122A">
              <w:rPr>
                <w:rFonts w:ascii="Calibri" w:hAnsi="Calibri" w:cs="Calibri"/>
              </w:rPr>
              <w:t>јазик</w:t>
            </w:r>
            <w:proofErr w:type="spellEnd"/>
            <w:r w:rsidRPr="000F122A">
              <w:rPr>
                <w:rFonts w:ascii="Calibri" w:hAnsi="Calibri" w:cs="Calibri"/>
              </w:rPr>
              <w:t xml:space="preserve"> (</w:t>
            </w:r>
            <w:proofErr w:type="spellStart"/>
            <w:r w:rsidRPr="000F122A">
              <w:rPr>
                <w:rFonts w:ascii="Calibri" w:hAnsi="Calibri" w:cs="Calibri"/>
              </w:rPr>
              <w:t>курикулум</w:t>
            </w:r>
            <w:proofErr w:type="spellEnd"/>
            <w:r w:rsidRPr="000F122A">
              <w:rPr>
                <w:rFonts w:ascii="Calibri" w:hAnsi="Calibri" w:cs="Calibri"/>
              </w:rPr>
              <w:t>)</w:t>
            </w:r>
          </w:p>
        </w:tc>
        <w:tc>
          <w:tcPr>
            <w:tcW w:w="1587" w:type="dxa"/>
            <w:shd w:val="clear" w:color="auto" w:fill="auto"/>
          </w:tcPr>
          <w:p w:rsidR="006064ED" w:rsidRPr="00C079F6" w:rsidRDefault="006064ED" w:rsidP="00101E13">
            <w:pPr>
              <w:tabs>
                <w:tab w:val="left" w:pos="284"/>
                <w:tab w:val="left" w:pos="993"/>
                <w:tab w:val="right" w:pos="9921"/>
              </w:tabs>
              <w:rPr>
                <w:rFonts w:ascii="Calibri" w:hAnsi="Calibri" w:cs="Calibri"/>
              </w:rPr>
            </w:pPr>
          </w:p>
        </w:tc>
        <w:tc>
          <w:tcPr>
            <w:tcW w:w="1588" w:type="dxa"/>
            <w:shd w:val="clear" w:color="auto" w:fill="auto"/>
          </w:tcPr>
          <w:p w:rsidR="006064ED" w:rsidRPr="00C079F6" w:rsidRDefault="006064ED" w:rsidP="00101E13">
            <w:pPr>
              <w:tabs>
                <w:tab w:val="left" w:pos="284"/>
                <w:tab w:val="left" w:pos="993"/>
                <w:tab w:val="right" w:pos="9921"/>
              </w:tabs>
              <w:rPr>
                <w:rFonts w:ascii="Calibri" w:hAnsi="Calibri" w:cs="Calibri"/>
              </w:rPr>
            </w:pPr>
          </w:p>
        </w:tc>
      </w:tr>
      <w:tr w:rsidR="006064ED" w:rsidRPr="00C079F6" w:rsidTr="000F122A">
        <w:trPr>
          <w:trHeight w:val="255"/>
          <w:jc w:val="center"/>
        </w:trPr>
        <w:tc>
          <w:tcPr>
            <w:tcW w:w="968" w:type="dxa"/>
            <w:shd w:val="clear" w:color="auto" w:fill="auto"/>
            <w:vAlign w:val="center"/>
          </w:tcPr>
          <w:p w:rsidR="006064ED" w:rsidRPr="000F122A" w:rsidRDefault="000F122A" w:rsidP="00101E13">
            <w:pPr>
              <w:tabs>
                <w:tab w:val="left" w:pos="284"/>
                <w:tab w:val="left" w:pos="993"/>
                <w:tab w:val="right" w:pos="9921"/>
              </w:tabs>
              <w:jc w:val="center"/>
              <w:rPr>
                <w:rFonts w:ascii="Calibri" w:hAnsi="Calibri" w:cs="Calibri"/>
                <w:lang w:val="mk-MK"/>
              </w:rPr>
            </w:pPr>
            <w:r>
              <w:rPr>
                <w:rFonts w:ascii="Calibri" w:hAnsi="Calibri" w:cs="Calibri"/>
                <w:lang w:val="mk-MK"/>
              </w:rPr>
              <w:t>3.</w:t>
            </w:r>
          </w:p>
        </w:tc>
        <w:tc>
          <w:tcPr>
            <w:tcW w:w="3667" w:type="dxa"/>
            <w:shd w:val="clear" w:color="auto" w:fill="auto"/>
          </w:tcPr>
          <w:p w:rsidR="006064ED" w:rsidRDefault="000F122A" w:rsidP="00101E13">
            <w:pPr>
              <w:widowControl w:val="0"/>
              <w:spacing w:after="20" w:line="264" w:lineRule="atLeast"/>
              <w:rPr>
                <w:rFonts w:ascii="Calibri" w:hAnsi="Calibri" w:cs="Calibri"/>
              </w:rPr>
            </w:pPr>
            <w:proofErr w:type="spellStart"/>
            <w:r w:rsidRPr="000F122A">
              <w:rPr>
                <w:rFonts w:ascii="Calibri" w:hAnsi="Calibri" w:cs="Calibri"/>
              </w:rPr>
              <w:t>Превод</w:t>
            </w:r>
            <w:proofErr w:type="spellEnd"/>
            <w:r w:rsidRPr="000F122A">
              <w:rPr>
                <w:rFonts w:ascii="Calibri" w:hAnsi="Calibri" w:cs="Calibri"/>
              </w:rPr>
              <w:t xml:space="preserve"> </w:t>
            </w:r>
            <w:proofErr w:type="spellStart"/>
            <w:r w:rsidRPr="000F122A">
              <w:rPr>
                <w:rFonts w:ascii="Calibri" w:hAnsi="Calibri" w:cs="Calibri"/>
              </w:rPr>
              <w:t>од</w:t>
            </w:r>
            <w:proofErr w:type="spellEnd"/>
            <w:r w:rsidRPr="000F122A">
              <w:rPr>
                <w:rFonts w:ascii="Calibri" w:hAnsi="Calibri" w:cs="Calibri"/>
              </w:rPr>
              <w:t xml:space="preserve"> </w:t>
            </w:r>
            <w:proofErr w:type="spellStart"/>
            <w:r w:rsidRPr="000F122A">
              <w:rPr>
                <w:rFonts w:ascii="Calibri" w:hAnsi="Calibri" w:cs="Calibri"/>
              </w:rPr>
              <w:t>англиски</w:t>
            </w:r>
            <w:proofErr w:type="spellEnd"/>
            <w:r w:rsidRPr="000F122A">
              <w:rPr>
                <w:rFonts w:ascii="Calibri" w:hAnsi="Calibri" w:cs="Calibri"/>
              </w:rPr>
              <w:t xml:space="preserve"> </w:t>
            </w:r>
            <w:proofErr w:type="spellStart"/>
            <w:r w:rsidRPr="000F122A">
              <w:rPr>
                <w:rFonts w:ascii="Calibri" w:hAnsi="Calibri" w:cs="Calibri"/>
              </w:rPr>
              <w:t>на</w:t>
            </w:r>
            <w:proofErr w:type="spellEnd"/>
            <w:r w:rsidRPr="000F122A">
              <w:rPr>
                <w:rFonts w:ascii="Calibri" w:hAnsi="Calibri" w:cs="Calibri"/>
              </w:rPr>
              <w:t xml:space="preserve"> </w:t>
            </w:r>
            <w:proofErr w:type="spellStart"/>
            <w:r w:rsidRPr="000F122A">
              <w:rPr>
                <w:rFonts w:ascii="Calibri" w:hAnsi="Calibri" w:cs="Calibri"/>
              </w:rPr>
              <w:t>македонски</w:t>
            </w:r>
            <w:proofErr w:type="spellEnd"/>
            <w:r w:rsidRPr="000F122A">
              <w:rPr>
                <w:rFonts w:ascii="Calibri" w:hAnsi="Calibri" w:cs="Calibri"/>
              </w:rPr>
              <w:t xml:space="preserve"> </w:t>
            </w:r>
            <w:proofErr w:type="spellStart"/>
            <w:r w:rsidRPr="000F122A">
              <w:rPr>
                <w:rFonts w:ascii="Calibri" w:hAnsi="Calibri" w:cs="Calibri"/>
              </w:rPr>
              <w:t>јазик</w:t>
            </w:r>
            <w:proofErr w:type="spellEnd"/>
            <w:r w:rsidRPr="000F122A">
              <w:rPr>
                <w:rFonts w:ascii="Calibri" w:hAnsi="Calibri" w:cs="Calibri"/>
              </w:rPr>
              <w:t xml:space="preserve"> (</w:t>
            </w:r>
            <w:proofErr w:type="spellStart"/>
            <w:r w:rsidRPr="000F122A">
              <w:rPr>
                <w:rFonts w:ascii="Calibri" w:hAnsi="Calibri" w:cs="Calibri"/>
              </w:rPr>
              <w:t>со</w:t>
            </w:r>
            <w:proofErr w:type="spellEnd"/>
            <w:r w:rsidRPr="000F122A">
              <w:rPr>
                <w:rFonts w:ascii="Calibri" w:hAnsi="Calibri" w:cs="Calibri"/>
              </w:rPr>
              <w:t xml:space="preserve"> </w:t>
            </w:r>
            <w:proofErr w:type="spellStart"/>
            <w:r w:rsidRPr="000F122A">
              <w:rPr>
                <w:rFonts w:ascii="Calibri" w:hAnsi="Calibri" w:cs="Calibri"/>
              </w:rPr>
              <w:t>задржување</w:t>
            </w:r>
            <w:proofErr w:type="spellEnd"/>
            <w:r w:rsidRPr="000F122A">
              <w:rPr>
                <w:rFonts w:ascii="Calibri" w:hAnsi="Calibri" w:cs="Calibri"/>
              </w:rPr>
              <w:t xml:space="preserve"> </w:t>
            </w:r>
            <w:proofErr w:type="spellStart"/>
            <w:r w:rsidRPr="000F122A">
              <w:rPr>
                <w:rFonts w:ascii="Calibri" w:hAnsi="Calibri" w:cs="Calibri"/>
              </w:rPr>
              <w:t>на</w:t>
            </w:r>
            <w:proofErr w:type="spellEnd"/>
            <w:r w:rsidRPr="000F122A">
              <w:rPr>
                <w:rFonts w:ascii="Calibri" w:hAnsi="Calibri" w:cs="Calibri"/>
              </w:rPr>
              <w:t xml:space="preserve"> </w:t>
            </w:r>
            <w:proofErr w:type="spellStart"/>
            <w:r w:rsidRPr="000F122A">
              <w:rPr>
                <w:rFonts w:ascii="Calibri" w:hAnsi="Calibri" w:cs="Calibri"/>
              </w:rPr>
              <w:t>оригиналниот</w:t>
            </w:r>
            <w:proofErr w:type="spellEnd"/>
            <w:r w:rsidRPr="000F122A">
              <w:rPr>
                <w:rFonts w:ascii="Calibri" w:hAnsi="Calibri" w:cs="Calibri"/>
              </w:rPr>
              <w:t xml:space="preserve"> </w:t>
            </w:r>
            <w:proofErr w:type="spellStart"/>
            <w:r w:rsidRPr="000F122A">
              <w:rPr>
                <w:rFonts w:ascii="Calibri" w:hAnsi="Calibri" w:cs="Calibri"/>
              </w:rPr>
              <w:t>формат</w:t>
            </w:r>
            <w:proofErr w:type="spellEnd"/>
            <w:r w:rsidRPr="000F122A">
              <w:rPr>
                <w:rFonts w:ascii="Calibri" w:hAnsi="Calibri" w:cs="Calibri"/>
              </w:rPr>
              <w:t>)</w:t>
            </w:r>
          </w:p>
        </w:tc>
        <w:tc>
          <w:tcPr>
            <w:tcW w:w="1587" w:type="dxa"/>
            <w:shd w:val="clear" w:color="auto" w:fill="auto"/>
          </w:tcPr>
          <w:p w:rsidR="006064ED" w:rsidRPr="00C079F6" w:rsidRDefault="006064ED" w:rsidP="00101E13">
            <w:pPr>
              <w:tabs>
                <w:tab w:val="left" w:pos="284"/>
                <w:tab w:val="left" w:pos="993"/>
                <w:tab w:val="right" w:pos="9921"/>
              </w:tabs>
              <w:rPr>
                <w:rFonts w:ascii="Calibri" w:hAnsi="Calibri" w:cs="Calibri"/>
              </w:rPr>
            </w:pPr>
          </w:p>
        </w:tc>
        <w:tc>
          <w:tcPr>
            <w:tcW w:w="1588" w:type="dxa"/>
            <w:shd w:val="clear" w:color="auto" w:fill="auto"/>
          </w:tcPr>
          <w:p w:rsidR="006064ED" w:rsidRPr="00C079F6" w:rsidRDefault="006064ED" w:rsidP="00101E13">
            <w:pPr>
              <w:tabs>
                <w:tab w:val="left" w:pos="284"/>
                <w:tab w:val="left" w:pos="993"/>
                <w:tab w:val="right" w:pos="9921"/>
              </w:tabs>
              <w:rPr>
                <w:rFonts w:ascii="Calibri" w:hAnsi="Calibri" w:cs="Calibri"/>
              </w:rPr>
            </w:pPr>
          </w:p>
        </w:tc>
      </w:tr>
      <w:tr w:rsidR="006064ED" w:rsidRPr="00C079F6" w:rsidTr="000F122A">
        <w:trPr>
          <w:trHeight w:val="255"/>
          <w:jc w:val="center"/>
        </w:trPr>
        <w:tc>
          <w:tcPr>
            <w:tcW w:w="968" w:type="dxa"/>
            <w:shd w:val="clear" w:color="auto" w:fill="auto"/>
            <w:vAlign w:val="center"/>
          </w:tcPr>
          <w:p w:rsidR="006064ED" w:rsidRPr="000F122A" w:rsidRDefault="000F122A" w:rsidP="00101E13">
            <w:pPr>
              <w:tabs>
                <w:tab w:val="left" w:pos="284"/>
                <w:tab w:val="left" w:pos="993"/>
                <w:tab w:val="right" w:pos="9921"/>
              </w:tabs>
              <w:jc w:val="center"/>
              <w:rPr>
                <w:rFonts w:ascii="Calibri" w:hAnsi="Calibri" w:cs="Calibri"/>
                <w:lang w:val="mk-MK"/>
              </w:rPr>
            </w:pPr>
            <w:r>
              <w:rPr>
                <w:rFonts w:ascii="Calibri" w:hAnsi="Calibri" w:cs="Calibri"/>
                <w:lang w:val="mk-MK"/>
              </w:rPr>
              <w:t>4.</w:t>
            </w:r>
          </w:p>
        </w:tc>
        <w:tc>
          <w:tcPr>
            <w:tcW w:w="3667" w:type="dxa"/>
            <w:shd w:val="clear" w:color="auto" w:fill="auto"/>
          </w:tcPr>
          <w:p w:rsidR="006064ED" w:rsidRDefault="000F122A" w:rsidP="00101E13">
            <w:pPr>
              <w:widowControl w:val="0"/>
              <w:spacing w:after="20" w:line="264" w:lineRule="atLeast"/>
              <w:rPr>
                <w:rFonts w:ascii="Calibri" w:hAnsi="Calibri" w:cs="Calibri"/>
              </w:rPr>
            </w:pPr>
            <w:proofErr w:type="spellStart"/>
            <w:r w:rsidRPr="000F122A">
              <w:rPr>
                <w:rFonts w:ascii="Calibri" w:hAnsi="Calibri" w:cs="Calibri"/>
              </w:rPr>
              <w:t>Превод</w:t>
            </w:r>
            <w:proofErr w:type="spellEnd"/>
            <w:r w:rsidRPr="000F122A">
              <w:rPr>
                <w:rFonts w:ascii="Calibri" w:hAnsi="Calibri" w:cs="Calibri"/>
              </w:rPr>
              <w:t xml:space="preserve"> </w:t>
            </w:r>
            <w:proofErr w:type="spellStart"/>
            <w:r w:rsidRPr="000F122A">
              <w:rPr>
                <w:rFonts w:ascii="Calibri" w:hAnsi="Calibri" w:cs="Calibri"/>
              </w:rPr>
              <w:t>од</w:t>
            </w:r>
            <w:proofErr w:type="spellEnd"/>
            <w:r w:rsidRPr="000F122A">
              <w:rPr>
                <w:rFonts w:ascii="Calibri" w:hAnsi="Calibri" w:cs="Calibri"/>
              </w:rPr>
              <w:t xml:space="preserve"> </w:t>
            </w:r>
            <w:proofErr w:type="spellStart"/>
            <w:r w:rsidRPr="000F122A">
              <w:rPr>
                <w:rFonts w:ascii="Calibri" w:hAnsi="Calibri" w:cs="Calibri"/>
              </w:rPr>
              <w:t>македонски</w:t>
            </w:r>
            <w:proofErr w:type="spellEnd"/>
            <w:r w:rsidRPr="000F122A">
              <w:rPr>
                <w:rFonts w:ascii="Calibri" w:hAnsi="Calibri" w:cs="Calibri"/>
              </w:rPr>
              <w:t xml:space="preserve"> </w:t>
            </w:r>
            <w:proofErr w:type="spellStart"/>
            <w:r w:rsidRPr="000F122A">
              <w:rPr>
                <w:rFonts w:ascii="Calibri" w:hAnsi="Calibri" w:cs="Calibri"/>
              </w:rPr>
              <w:t>на</w:t>
            </w:r>
            <w:proofErr w:type="spellEnd"/>
            <w:r w:rsidRPr="000F122A">
              <w:rPr>
                <w:rFonts w:ascii="Calibri" w:hAnsi="Calibri" w:cs="Calibri"/>
              </w:rPr>
              <w:t xml:space="preserve"> </w:t>
            </w:r>
            <w:proofErr w:type="spellStart"/>
            <w:r w:rsidRPr="000F122A">
              <w:rPr>
                <w:rFonts w:ascii="Calibri" w:hAnsi="Calibri" w:cs="Calibri"/>
              </w:rPr>
              <w:t>англиски</w:t>
            </w:r>
            <w:proofErr w:type="spellEnd"/>
            <w:r w:rsidRPr="000F122A">
              <w:rPr>
                <w:rFonts w:ascii="Calibri" w:hAnsi="Calibri" w:cs="Calibri"/>
              </w:rPr>
              <w:t xml:space="preserve"> и </w:t>
            </w:r>
            <w:proofErr w:type="spellStart"/>
            <w:r w:rsidRPr="000F122A">
              <w:rPr>
                <w:rFonts w:ascii="Calibri" w:hAnsi="Calibri" w:cs="Calibri"/>
              </w:rPr>
              <w:t>од</w:t>
            </w:r>
            <w:proofErr w:type="spellEnd"/>
            <w:r w:rsidRPr="000F122A">
              <w:rPr>
                <w:rFonts w:ascii="Calibri" w:hAnsi="Calibri" w:cs="Calibri"/>
              </w:rPr>
              <w:t xml:space="preserve"> </w:t>
            </w:r>
            <w:proofErr w:type="spellStart"/>
            <w:r w:rsidRPr="000F122A">
              <w:rPr>
                <w:rFonts w:ascii="Calibri" w:hAnsi="Calibri" w:cs="Calibri"/>
              </w:rPr>
              <w:t>англиски</w:t>
            </w:r>
            <w:proofErr w:type="spellEnd"/>
            <w:r w:rsidRPr="000F122A">
              <w:rPr>
                <w:rFonts w:ascii="Calibri" w:hAnsi="Calibri" w:cs="Calibri"/>
              </w:rPr>
              <w:t xml:space="preserve"> </w:t>
            </w:r>
            <w:proofErr w:type="spellStart"/>
            <w:r w:rsidRPr="000F122A">
              <w:rPr>
                <w:rFonts w:ascii="Calibri" w:hAnsi="Calibri" w:cs="Calibri"/>
              </w:rPr>
              <w:t>на</w:t>
            </w:r>
            <w:proofErr w:type="spellEnd"/>
            <w:r w:rsidRPr="000F122A">
              <w:rPr>
                <w:rFonts w:ascii="Calibri" w:hAnsi="Calibri" w:cs="Calibri"/>
              </w:rPr>
              <w:t xml:space="preserve"> </w:t>
            </w:r>
            <w:proofErr w:type="spellStart"/>
            <w:r w:rsidRPr="000F122A">
              <w:rPr>
                <w:rFonts w:ascii="Calibri" w:hAnsi="Calibri" w:cs="Calibri"/>
              </w:rPr>
              <w:t>македонски</w:t>
            </w:r>
            <w:proofErr w:type="spellEnd"/>
            <w:r w:rsidRPr="000F122A">
              <w:rPr>
                <w:rFonts w:ascii="Calibri" w:hAnsi="Calibri" w:cs="Calibri"/>
              </w:rPr>
              <w:t xml:space="preserve"> </w:t>
            </w:r>
            <w:proofErr w:type="spellStart"/>
            <w:r w:rsidRPr="000F122A">
              <w:rPr>
                <w:rFonts w:ascii="Calibri" w:hAnsi="Calibri" w:cs="Calibri"/>
              </w:rPr>
              <w:t>јазик</w:t>
            </w:r>
            <w:proofErr w:type="spellEnd"/>
            <w:r w:rsidRPr="000F122A">
              <w:rPr>
                <w:rFonts w:ascii="Calibri" w:hAnsi="Calibri" w:cs="Calibri"/>
              </w:rPr>
              <w:t xml:space="preserve"> (</w:t>
            </w:r>
            <w:proofErr w:type="spellStart"/>
            <w:r w:rsidRPr="000F122A">
              <w:rPr>
                <w:rFonts w:ascii="Calibri" w:hAnsi="Calibri" w:cs="Calibri"/>
              </w:rPr>
              <w:t>студии</w:t>
            </w:r>
            <w:proofErr w:type="spellEnd"/>
            <w:r w:rsidRPr="000F122A">
              <w:rPr>
                <w:rFonts w:ascii="Calibri" w:hAnsi="Calibri" w:cs="Calibri"/>
              </w:rPr>
              <w:t xml:space="preserve"> </w:t>
            </w:r>
            <w:proofErr w:type="spellStart"/>
            <w:r w:rsidRPr="000F122A">
              <w:rPr>
                <w:rFonts w:ascii="Calibri" w:hAnsi="Calibri" w:cs="Calibri"/>
              </w:rPr>
              <w:t>на</w:t>
            </w:r>
            <w:proofErr w:type="spellEnd"/>
            <w:r w:rsidRPr="000F122A">
              <w:rPr>
                <w:rFonts w:ascii="Calibri" w:hAnsi="Calibri" w:cs="Calibri"/>
              </w:rPr>
              <w:t xml:space="preserve"> </w:t>
            </w:r>
            <w:proofErr w:type="spellStart"/>
            <w:r w:rsidRPr="000F122A">
              <w:rPr>
                <w:rFonts w:ascii="Calibri" w:hAnsi="Calibri" w:cs="Calibri"/>
              </w:rPr>
              <w:t>случај</w:t>
            </w:r>
            <w:proofErr w:type="spellEnd"/>
            <w:r w:rsidRPr="000F122A">
              <w:rPr>
                <w:rFonts w:ascii="Calibri" w:hAnsi="Calibri" w:cs="Calibri"/>
              </w:rPr>
              <w:t xml:space="preserve">, </w:t>
            </w:r>
            <w:proofErr w:type="spellStart"/>
            <w:r w:rsidRPr="000F122A">
              <w:rPr>
                <w:rFonts w:ascii="Calibri" w:hAnsi="Calibri" w:cs="Calibri"/>
              </w:rPr>
              <w:t>прашалници</w:t>
            </w:r>
            <w:proofErr w:type="spellEnd"/>
            <w:r w:rsidRPr="000F122A">
              <w:rPr>
                <w:rFonts w:ascii="Calibri" w:hAnsi="Calibri" w:cs="Calibri"/>
              </w:rPr>
              <w:t xml:space="preserve">, </w:t>
            </w:r>
            <w:proofErr w:type="spellStart"/>
            <w:r w:rsidRPr="000F122A">
              <w:rPr>
                <w:rFonts w:ascii="Calibri" w:hAnsi="Calibri" w:cs="Calibri"/>
              </w:rPr>
              <w:t>анкети</w:t>
            </w:r>
            <w:proofErr w:type="spellEnd"/>
            <w:r w:rsidRPr="000F122A">
              <w:rPr>
                <w:rFonts w:ascii="Calibri" w:hAnsi="Calibri" w:cs="Calibri"/>
              </w:rPr>
              <w:t xml:space="preserve">, </w:t>
            </w:r>
            <w:proofErr w:type="spellStart"/>
            <w:r w:rsidRPr="000F122A">
              <w:rPr>
                <w:rFonts w:ascii="Calibri" w:hAnsi="Calibri" w:cs="Calibri"/>
              </w:rPr>
              <w:t>итн</w:t>
            </w:r>
            <w:proofErr w:type="spellEnd"/>
            <w:r w:rsidRPr="000F122A">
              <w:rPr>
                <w:rFonts w:ascii="Calibri" w:hAnsi="Calibri" w:cs="Calibri"/>
              </w:rPr>
              <w:t xml:space="preserve">. </w:t>
            </w:r>
            <w:proofErr w:type="spellStart"/>
            <w:r w:rsidRPr="000F122A">
              <w:rPr>
                <w:rFonts w:ascii="Calibri" w:hAnsi="Calibri" w:cs="Calibri"/>
              </w:rPr>
              <w:t>видеа</w:t>
            </w:r>
            <w:proofErr w:type="spellEnd"/>
            <w:r w:rsidRPr="000F122A">
              <w:rPr>
                <w:rFonts w:ascii="Calibri" w:hAnsi="Calibri" w:cs="Calibri"/>
              </w:rPr>
              <w:t xml:space="preserve">, </w:t>
            </w:r>
            <w:proofErr w:type="spellStart"/>
            <w:r w:rsidRPr="000F122A">
              <w:rPr>
                <w:rFonts w:ascii="Calibri" w:hAnsi="Calibri" w:cs="Calibri"/>
              </w:rPr>
              <w:t>презентации</w:t>
            </w:r>
            <w:proofErr w:type="spellEnd"/>
            <w:r w:rsidRPr="000F122A">
              <w:rPr>
                <w:rFonts w:ascii="Calibri" w:hAnsi="Calibri" w:cs="Calibri"/>
              </w:rPr>
              <w:t>)</w:t>
            </w:r>
          </w:p>
        </w:tc>
        <w:tc>
          <w:tcPr>
            <w:tcW w:w="1587" w:type="dxa"/>
            <w:shd w:val="clear" w:color="auto" w:fill="auto"/>
          </w:tcPr>
          <w:p w:rsidR="006064ED" w:rsidRPr="00C079F6" w:rsidRDefault="006064ED" w:rsidP="00101E13">
            <w:pPr>
              <w:tabs>
                <w:tab w:val="left" w:pos="284"/>
                <w:tab w:val="left" w:pos="993"/>
                <w:tab w:val="right" w:pos="9921"/>
              </w:tabs>
              <w:rPr>
                <w:rFonts w:ascii="Calibri" w:hAnsi="Calibri" w:cs="Calibri"/>
              </w:rPr>
            </w:pPr>
          </w:p>
        </w:tc>
        <w:tc>
          <w:tcPr>
            <w:tcW w:w="1588" w:type="dxa"/>
            <w:shd w:val="clear" w:color="auto" w:fill="auto"/>
          </w:tcPr>
          <w:p w:rsidR="006064ED" w:rsidRPr="00C079F6" w:rsidRDefault="006064ED" w:rsidP="00101E13">
            <w:pPr>
              <w:tabs>
                <w:tab w:val="left" w:pos="284"/>
                <w:tab w:val="left" w:pos="993"/>
                <w:tab w:val="right" w:pos="9921"/>
              </w:tabs>
              <w:rPr>
                <w:rFonts w:ascii="Calibri" w:hAnsi="Calibri" w:cs="Calibri"/>
              </w:rPr>
            </w:pPr>
          </w:p>
        </w:tc>
      </w:tr>
    </w:tbl>
    <w:p w:rsidR="001445AD" w:rsidRDefault="001445AD" w:rsidP="001445AD">
      <w:pPr>
        <w:rPr>
          <w:rFonts w:cs="Arial"/>
          <w:lang w:val="mk-MK"/>
        </w:rPr>
      </w:pPr>
    </w:p>
    <w:p w:rsidR="001445AD" w:rsidRPr="001445AD" w:rsidRDefault="001445AD" w:rsidP="007A05A0">
      <w:pPr>
        <w:jc w:val="both"/>
        <w:rPr>
          <w:rFonts w:cs="Arial"/>
          <w:lang w:val="mk-MK"/>
        </w:rPr>
      </w:pPr>
      <w:r>
        <w:rPr>
          <w:rFonts w:cs="Arial"/>
          <w:lang w:val="mk-MK"/>
        </w:rPr>
        <w:t>4.</w:t>
      </w:r>
      <w:r w:rsidRPr="001445AD">
        <w:rPr>
          <w:rFonts w:cs="Arial"/>
          <w:lang w:val="mk-MK"/>
        </w:rPr>
        <w:t xml:space="preserve">Изборот на </w:t>
      </w:r>
      <w:proofErr w:type="spellStart"/>
      <w:r w:rsidRPr="001445AD">
        <w:rPr>
          <w:rFonts w:cs="Arial"/>
          <w:lang w:val="mk-MK"/>
        </w:rPr>
        <w:t>добавувачите</w:t>
      </w:r>
      <w:proofErr w:type="spellEnd"/>
      <w:r w:rsidRPr="001445AD">
        <w:rPr>
          <w:rFonts w:cs="Arial"/>
          <w:lang w:val="mk-MK"/>
        </w:rPr>
        <w:t xml:space="preserve"> ќе се изврши по пат на евалуација на квалитативната и на финансиската понуда. </w:t>
      </w:r>
    </w:p>
    <w:p w:rsidR="001445AD" w:rsidRPr="001445AD" w:rsidRDefault="001445AD" w:rsidP="007A05A0">
      <w:pPr>
        <w:jc w:val="both"/>
        <w:rPr>
          <w:rFonts w:cs="Arial"/>
          <w:lang w:val="mk-MK"/>
        </w:rPr>
      </w:pPr>
      <w:r w:rsidRPr="001445AD">
        <w:rPr>
          <w:rFonts w:cs="Arial"/>
          <w:lang w:val="mk-MK"/>
        </w:rPr>
        <w:t>5. Услови и начин на плаќање</w:t>
      </w:r>
    </w:p>
    <w:p w:rsidR="001445AD" w:rsidRPr="001445AD" w:rsidRDefault="001445AD" w:rsidP="004A2CF8">
      <w:pPr>
        <w:pStyle w:val="BodyText"/>
      </w:pPr>
      <w:r w:rsidRPr="001445AD">
        <w:t xml:space="preserve">Плаќање: </w:t>
      </w:r>
      <w:r w:rsidR="00CD7045">
        <w:t>прва и</w:t>
      </w:r>
      <w:r w:rsidR="002D3C63">
        <w:t xml:space="preserve">сплата </w:t>
      </w:r>
      <w:r w:rsidR="00CD7045">
        <w:t>ќе биде во износ од</w:t>
      </w:r>
      <w:r w:rsidR="00564649">
        <w:t xml:space="preserve"> 80% од вредноста на услугите под ставка 1,2 и 3 </w:t>
      </w:r>
      <w:r w:rsidR="00CD7045">
        <w:t>по завршување на</w:t>
      </w:r>
      <w:r w:rsidR="002D3C63">
        <w:t xml:space="preserve"> од материјалот</w:t>
      </w:r>
      <w:r w:rsidR="00CD7045">
        <w:t xml:space="preserve"> под </w:t>
      </w:r>
      <w:r w:rsidR="00124170" w:rsidRPr="00124170">
        <w:t xml:space="preserve">ставка </w:t>
      </w:r>
      <w:r w:rsidR="00CD7045">
        <w:t>1,2 и 3 и</w:t>
      </w:r>
      <w:r w:rsidR="002D3C63">
        <w:t xml:space="preserve"> втора исп</w:t>
      </w:r>
      <w:r w:rsidR="00BF245A">
        <w:t>лата 15 дена по</w:t>
      </w:r>
      <w:r w:rsidR="007E3683">
        <w:t xml:space="preserve"> завршување на 100% од преводот на</w:t>
      </w:r>
      <w:r w:rsidR="00BF245A">
        <w:t xml:space="preserve"> целокупниот материјал.</w:t>
      </w:r>
    </w:p>
    <w:p w:rsidR="001445AD" w:rsidRPr="001445AD" w:rsidRDefault="001445AD" w:rsidP="007A05A0">
      <w:pPr>
        <w:jc w:val="both"/>
        <w:rPr>
          <w:rFonts w:cs="Arial"/>
          <w:lang w:val="mk-MK"/>
        </w:rPr>
      </w:pPr>
      <w:r w:rsidRPr="001445AD">
        <w:rPr>
          <w:rFonts w:cs="Arial"/>
          <w:lang w:val="mk-MK"/>
        </w:rPr>
        <w:t xml:space="preserve">Вкупната сума која ќе се исплати по одреден дел од повикот ќе зависи од фактичката количина на испорачани услуги. МКА-2000 го задржува правото да побара помала </w:t>
      </w:r>
      <w:r w:rsidR="00D531A5">
        <w:rPr>
          <w:rFonts w:cs="Arial"/>
          <w:lang w:val="mk-MK"/>
        </w:rPr>
        <w:t xml:space="preserve">или поголема </w:t>
      </w:r>
      <w:r w:rsidRPr="001445AD">
        <w:rPr>
          <w:rFonts w:cs="Arial"/>
          <w:lang w:val="mk-MK"/>
        </w:rPr>
        <w:t>количина на услуги од одредена</w:t>
      </w:r>
      <w:r w:rsidR="00D531A5">
        <w:rPr>
          <w:rFonts w:cs="Arial"/>
          <w:lang w:val="mk-MK"/>
        </w:rPr>
        <w:t>та</w:t>
      </w:r>
      <w:r w:rsidRPr="001445AD">
        <w:rPr>
          <w:rFonts w:cs="Arial"/>
          <w:lang w:val="mk-MK"/>
        </w:rPr>
        <w:t xml:space="preserve"> во спецификацијата на бараните услуги, во зави</w:t>
      </w:r>
      <w:r>
        <w:rPr>
          <w:rFonts w:cs="Arial"/>
          <w:lang w:val="mk-MK"/>
        </w:rPr>
        <w:t>сност од проектните активности.</w:t>
      </w:r>
    </w:p>
    <w:p w:rsidR="001445AD" w:rsidRPr="001445AD" w:rsidRDefault="001445AD" w:rsidP="007A05A0">
      <w:pPr>
        <w:jc w:val="both"/>
        <w:rPr>
          <w:rFonts w:cs="Arial"/>
          <w:lang w:val="mk-MK"/>
        </w:rPr>
      </w:pPr>
      <w:r w:rsidRPr="001445AD">
        <w:rPr>
          <w:rFonts w:cs="Arial"/>
          <w:lang w:val="mk-MK"/>
        </w:rPr>
        <w:t xml:space="preserve">6. Набавката е неделива. Утврдено е дека најповолниот </w:t>
      </w:r>
      <w:proofErr w:type="spellStart"/>
      <w:r w:rsidRPr="001445AD">
        <w:rPr>
          <w:rFonts w:cs="Arial"/>
          <w:lang w:val="mk-MK"/>
        </w:rPr>
        <w:t>понудувач</w:t>
      </w:r>
      <w:proofErr w:type="spellEnd"/>
      <w:r w:rsidRPr="001445AD">
        <w:rPr>
          <w:rFonts w:cs="Arial"/>
          <w:lang w:val="mk-MK"/>
        </w:rPr>
        <w:t xml:space="preserve"> потребно е да се изб</w:t>
      </w:r>
      <w:r>
        <w:rPr>
          <w:rFonts w:cs="Arial"/>
          <w:lang w:val="mk-MK"/>
        </w:rPr>
        <w:t>ере според следниве критериуми:</w:t>
      </w:r>
    </w:p>
    <w:tbl>
      <w:tblPr>
        <w:tblW w:w="918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3402"/>
      </w:tblGrid>
      <w:tr w:rsidR="007A05A0" w:rsidRPr="007A05A0" w:rsidTr="00101E13">
        <w:tc>
          <w:tcPr>
            <w:tcW w:w="5778" w:type="dxa"/>
            <w:shd w:val="clear" w:color="auto" w:fill="D9D9D9"/>
          </w:tcPr>
          <w:p w:rsidR="007A05A0" w:rsidRPr="007A05A0" w:rsidRDefault="007A05A0" w:rsidP="007A0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mk-MK" w:eastAsia="en-GB"/>
              </w:rPr>
            </w:pPr>
            <w:r w:rsidRPr="007A05A0">
              <w:rPr>
                <w:rFonts w:ascii="Calibri" w:eastAsia="Times New Roman" w:hAnsi="Calibri" w:cs="Calibri"/>
                <w:b/>
                <w:sz w:val="24"/>
                <w:szCs w:val="24"/>
                <w:lang w:val="mk-MK" w:eastAsia="en-GB"/>
              </w:rPr>
              <w:lastRenderedPageBreak/>
              <w:t>Квалитативна евалуација</w:t>
            </w:r>
          </w:p>
        </w:tc>
        <w:tc>
          <w:tcPr>
            <w:tcW w:w="3402" w:type="dxa"/>
            <w:shd w:val="clear" w:color="auto" w:fill="D9D9D9"/>
          </w:tcPr>
          <w:p w:rsidR="007A05A0" w:rsidRPr="007A05A0" w:rsidRDefault="007A05A0" w:rsidP="007A0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4"/>
                <w:szCs w:val="24"/>
                <w:lang w:val="mk-MK" w:eastAsia="en-GB"/>
              </w:rPr>
            </w:pPr>
            <w:r w:rsidRPr="007A05A0">
              <w:rPr>
                <w:rFonts w:ascii="Calibri" w:eastAsia="Times New Roman" w:hAnsi="Calibri" w:cs="Calibri"/>
                <w:b/>
                <w:sz w:val="24"/>
                <w:szCs w:val="24"/>
                <w:lang w:val="mk-MK" w:eastAsia="en-GB"/>
              </w:rPr>
              <w:t>Максимум можни бодови</w:t>
            </w:r>
          </w:p>
        </w:tc>
      </w:tr>
      <w:tr w:rsidR="007A05A0" w:rsidRPr="007A05A0" w:rsidTr="00101E13">
        <w:tc>
          <w:tcPr>
            <w:tcW w:w="5778" w:type="dxa"/>
            <w:shd w:val="clear" w:color="auto" w:fill="auto"/>
          </w:tcPr>
          <w:p w:rsidR="007A05A0" w:rsidRPr="007A05A0" w:rsidRDefault="007A05A0" w:rsidP="007A0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mk-MK" w:eastAsia="en-GB"/>
              </w:rPr>
            </w:pPr>
            <w:r w:rsidRPr="007A05A0">
              <w:rPr>
                <w:rFonts w:ascii="Calibri" w:eastAsia="Times New Roman" w:hAnsi="Calibri" w:cs="Calibri"/>
                <w:noProof/>
                <w:sz w:val="24"/>
                <w:szCs w:val="24"/>
                <w:lang w:val="mk-MK" w:eastAsia="en-GB"/>
              </w:rPr>
              <w:t>Меѓународно признат сертификат за познавање на англиски јазик</w:t>
            </w:r>
          </w:p>
        </w:tc>
        <w:tc>
          <w:tcPr>
            <w:tcW w:w="3402" w:type="dxa"/>
            <w:shd w:val="clear" w:color="auto" w:fill="auto"/>
          </w:tcPr>
          <w:p w:rsidR="007A05A0" w:rsidRPr="007A05A0" w:rsidRDefault="007A05A0" w:rsidP="007A0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7A05A0">
              <w:rPr>
                <w:rFonts w:ascii="Calibri" w:eastAsia="Times New Roman" w:hAnsi="Calibri" w:cs="Calibri"/>
                <w:noProof/>
                <w:sz w:val="24"/>
                <w:szCs w:val="24"/>
                <w:lang w:val="mk-MK" w:eastAsia="en-GB"/>
              </w:rPr>
              <w:t>2</w:t>
            </w:r>
            <w:r w:rsidRPr="007A05A0">
              <w:rPr>
                <w:rFonts w:ascii="Calibri" w:eastAsia="Times New Roman" w:hAnsi="Calibri" w:cs="Calibri"/>
                <w:noProof/>
                <w:sz w:val="24"/>
                <w:szCs w:val="24"/>
                <w:lang w:eastAsia="en-GB"/>
              </w:rPr>
              <w:t>0</w:t>
            </w:r>
          </w:p>
        </w:tc>
      </w:tr>
      <w:tr w:rsidR="007A05A0" w:rsidRPr="007A05A0" w:rsidTr="00101E13">
        <w:tc>
          <w:tcPr>
            <w:tcW w:w="5778" w:type="dxa"/>
            <w:shd w:val="clear" w:color="auto" w:fill="auto"/>
          </w:tcPr>
          <w:p w:rsidR="007A05A0" w:rsidRPr="007A05A0" w:rsidRDefault="007A05A0" w:rsidP="007A0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7A05A0">
              <w:rPr>
                <w:rFonts w:ascii="Calibri" w:eastAsia="Times New Roman" w:hAnsi="Calibri" w:cs="Calibri"/>
                <w:noProof/>
                <w:sz w:val="24"/>
                <w:szCs w:val="24"/>
                <w:lang w:eastAsia="en-GB"/>
              </w:rPr>
              <w:t>Референци</w:t>
            </w:r>
          </w:p>
        </w:tc>
        <w:tc>
          <w:tcPr>
            <w:tcW w:w="3402" w:type="dxa"/>
            <w:shd w:val="clear" w:color="auto" w:fill="auto"/>
          </w:tcPr>
          <w:p w:rsidR="007A05A0" w:rsidRPr="007A05A0" w:rsidRDefault="00333988" w:rsidP="007A0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noProof/>
                <w:sz w:val="24"/>
                <w:szCs w:val="24"/>
                <w:lang w:val="mk-MK" w:eastAsia="en-GB"/>
              </w:rPr>
              <w:t>2</w:t>
            </w:r>
            <w:r w:rsidR="007A05A0" w:rsidRPr="007A05A0">
              <w:rPr>
                <w:rFonts w:ascii="Calibri" w:eastAsia="Times New Roman" w:hAnsi="Calibri" w:cs="Calibri"/>
                <w:noProof/>
                <w:sz w:val="24"/>
                <w:szCs w:val="24"/>
                <w:lang w:eastAsia="en-GB"/>
              </w:rPr>
              <w:t>0</w:t>
            </w:r>
          </w:p>
        </w:tc>
      </w:tr>
      <w:tr w:rsidR="007A05A0" w:rsidRPr="007A05A0" w:rsidTr="00101E13">
        <w:tc>
          <w:tcPr>
            <w:tcW w:w="5778" w:type="dxa"/>
            <w:shd w:val="clear" w:color="auto" w:fill="auto"/>
          </w:tcPr>
          <w:p w:rsidR="007A05A0" w:rsidRPr="007A05A0" w:rsidRDefault="007A05A0" w:rsidP="007A0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noProof/>
                <w:sz w:val="24"/>
                <w:szCs w:val="24"/>
                <w:lang w:val="mk-MK" w:eastAsia="en-GB"/>
              </w:rPr>
            </w:pPr>
            <w:r w:rsidRPr="007A05A0">
              <w:rPr>
                <w:rFonts w:ascii="Calibri" w:eastAsia="Times New Roman" w:hAnsi="Calibri" w:cs="Calibri"/>
                <w:noProof/>
                <w:sz w:val="24"/>
                <w:szCs w:val="24"/>
                <w:lang w:val="mk-MK" w:eastAsia="en-GB"/>
              </w:rPr>
              <w:t>Решение за судски преведувач</w:t>
            </w:r>
          </w:p>
        </w:tc>
        <w:tc>
          <w:tcPr>
            <w:tcW w:w="3402" w:type="dxa"/>
            <w:shd w:val="clear" w:color="auto" w:fill="auto"/>
          </w:tcPr>
          <w:p w:rsidR="007A05A0" w:rsidRPr="007A05A0" w:rsidRDefault="00D531A5" w:rsidP="007A0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Times New Roman" w:hAnsi="Calibri" w:cs="Calibri"/>
                <w:noProof/>
                <w:sz w:val="24"/>
                <w:szCs w:val="24"/>
                <w:lang w:val="mk-MK" w:eastAsia="en-GB"/>
              </w:rPr>
            </w:pPr>
            <w:r>
              <w:rPr>
                <w:rFonts w:ascii="Calibri" w:eastAsia="Times New Roman" w:hAnsi="Calibri" w:cs="Calibri"/>
                <w:noProof/>
                <w:sz w:val="24"/>
                <w:szCs w:val="24"/>
                <w:lang w:val="mk-MK" w:eastAsia="en-GB"/>
              </w:rPr>
              <w:t>1</w:t>
            </w:r>
            <w:r w:rsidR="007A05A0" w:rsidRPr="007A05A0">
              <w:rPr>
                <w:rFonts w:ascii="Calibri" w:eastAsia="Times New Roman" w:hAnsi="Calibri" w:cs="Calibri"/>
                <w:noProof/>
                <w:sz w:val="24"/>
                <w:szCs w:val="24"/>
                <w:lang w:val="mk-MK" w:eastAsia="en-GB"/>
              </w:rPr>
              <w:t>0</w:t>
            </w:r>
          </w:p>
        </w:tc>
      </w:tr>
      <w:tr w:rsidR="007A05A0" w:rsidRPr="007A05A0" w:rsidTr="00101E13">
        <w:tc>
          <w:tcPr>
            <w:tcW w:w="5778" w:type="dxa"/>
            <w:shd w:val="clear" w:color="auto" w:fill="auto"/>
          </w:tcPr>
          <w:p w:rsidR="007A05A0" w:rsidRPr="007A05A0" w:rsidRDefault="007A05A0" w:rsidP="007A0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mk-MK" w:eastAsia="en-GB"/>
              </w:rPr>
            </w:pPr>
            <w:r w:rsidRPr="007A05A0">
              <w:rPr>
                <w:rFonts w:ascii="Calibri" w:eastAsia="Times New Roman" w:hAnsi="Calibri" w:cs="Calibri"/>
                <w:b/>
                <w:sz w:val="24"/>
                <w:szCs w:val="24"/>
                <w:lang w:val="mk-MK" w:eastAsia="en-GB"/>
              </w:rPr>
              <w:t>Вкупно бодови за квалитативна евалуација</w:t>
            </w:r>
          </w:p>
        </w:tc>
        <w:tc>
          <w:tcPr>
            <w:tcW w:w="3402" w:type="dxa"/>
            <w:shd w:val="clear" w:color="auto" w:fill="auto"/>
          </w:tcPr>
          <w:p w:rsidR="007A05A0" w:rsidRPr="007A05A0" w:rsidRDefault="00D531A5" w:rsidP="007A0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noProof/>
                <w:sz w:val="24"/>
                <w:szCs w:val="24"/>
                <w:lang w:val="mk-MK" w:eastAsia="en-GB"/>
              </w:rPr>
              <w:t>5</w:t>
            </w:r>
            <w:r w:rsidR="007A05A0" w:rsidRPr="007A05A0">
              <w:rPr>
                <w:rFonts w:ascii="Calibri" w:eastAsia="Times New Roman" w:hAnsi="Calibri" w:cs="Calibri"/>
                <w:b/>
                <w:noProof/>
                <w:sz w:val="24"/>
                <w:szCs w:val="24"/>
                <w:lang w:eastAsia="en-GB"/>
              </w:rPr>
              <w:t>0</w:t>
            </w:r>
          </w:p>
        </w:tc>
      </w:tr>
      <w:tr w:rsidR="007A05A0" w:rsidRPr="007A05A0" w:rsidTr="00101E13">
        <w:tc>
          <w:tcPr>
            <w:tcW w:w="5778" w:type="dxa"/>
            <w:shd w:val="clear" w:color="auto" w:fill="D9D9D9"/>
          </w:tcPr>
          <w:p w:rsidR="007A05A0" w:rsidRPr="007A05A0" w:rsidRDefault="007A05A0" w:rsidP="007A0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mk-MK" w:eastAsia="en-GB"/>
              </w:rPr>
            </w:pPr>
            <w:r w:rsidRPr="007A05A0">
              <w:rPr>
                <w:rFonts w:ascii="Calibri" w:eastAsia="Times New Roman" w:hAnsi="Calibri" w:cs="Calibri"/>
                <w:b/>
                <w:sz w:val="24"/>
                <w:szCs w:val="24"/>
                <w:lang w:val="mk-MK" w:eastAsia="en-GB"/>
              </w:rPr>
              <w:t>Финансиска евалуација</w:t>
            </w:r>
          </w:p>
        </w:tc>
        <w:tc>
          <w:tcPr>
            <w:tcW w:w="3402" w:type="dxa"/>
            <w:shd w:val="clear" w:color="auto" w:fill="D9D9D9"/>
          </w:tcPr>
          <w:p w:rsidR="007A05A0" w:rsidRPr="007A05A0" w:rsidRDefault="007A05A0" w:rsidP="007A0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7A05A0" w:rsidRPr="007A05A0" w:rsidTr="00101E13">
        <w:tc>
          <w:tcPr>
            <w:tcW w:w="5778" w:type="dxa"/>
            <w:shd w:val="clear" w:color="auto" w:fill="auto"/>
          </w:tcPr>
          <w:p w:rsidR="007A05A0" w:rsidRPr="007A05A0" w:rsidRDefault="007A05A0" w:rsidP="007A0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mk-MK" w:eastAsia="en-GB"/>
              </w:rPr>
            </w:pPr>
            <w:r w:rsidRPr="007A05A0">
              <w:rPr>
                <w:rFonts w:ascii="Calibri" w:eastAsia="Times New Roman" w:hAnsi="Calibri" w:cs="Calibri"/>
                <w:b/>
                <w:sz w:val="24"/>
                <w:szCs w:val="24"/>
                <w:lang w:val="mk-MK" w:eastAsia="en-GB"/>
              </w:rPr>
              <w:t>Вкупно бодови за финансиска евалуација</w:t>
            </w:r>
          </w:p>
        </w:tc>
        <w:tc>
          <w:tcPr>
            <w:tcW w:w="3402" w:type="dxa"/>
            <w:shd w:val="clear" w:color="auto" w:fill="auto"/>
          </w:tcPr>
          <w:p w:rsidR="007A05A0" w:rsidRPr="007A05A0" w:rsidRDefault="00333988" w:rsidP="007A0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noProof/>
                <w:sz w:val="24"/>
                <w:szCs w:val="24"/>
                <w:lang w:val="mk-MK" w:eastAsia="en-GB"/>
              </w:rPr>
              <w:t>5</w:t>
            </w:r>
            <w:r w:rsidR="007A05A0" w:rsidRPr="007A05A0">
              <w:rPr>
                <w:rFonts w:ascii="Calibri" w:eastAsia="Times New Roman" w:hAnsi="Calibri" w:cs="Calibri"/>
                <w:b/>
                <w:noProof/>
                <w:sz w:val="24"/>
                <w:szCs w:val="24"/>
                <w:lang w:eastAsia="en-GB"/>
              </w:rPr>
              <w:t>0</w:t>
            </w:r>
          </w:p>
        </w:tc>
      </w:tr>
      <w:tr w:rsidR="007A05A0" w:rsidRPr="007A05A0" w:rsidTr="00101E13">
        <w:tc>
          <w:tcPr>
            <w:tcW w:w="5778" w:type="dxa"/>
            <w:shd w:val="clear" w:color="auto" w:fill="D9D9D9"/>
          </w:tcPr>
          <w:p w:rsidR="007A05A0" w:rsidRPr="007A05A0" w:rsidRDefault="007A05A0" w:rsidP="007A0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mk-MK" w:eastAsia="en-GB"/>
              </w:rPr>
            </w:pPr>
            <w:r w:rsidRPr="007A05A0">
              <w:rPr>
                <w:rFonts w:ascii="Calibri" w:eastAsia="Times New Roman" w:hAnsi="Calibri" w:cs="Calibri"/>
                <w:b/>
                <w:sz w:val="24"/>
                <w:szCs w:val="24"/>
                <w:lang w:val="mk-MK" w:eastAsia="en-GB"/>
              </w:rPr>
              <w:t>Финална евалуација</w:t>
            </w:r>
          </w:p>
        </w:tc>
        <w:tc>
          <w:tcPr>
            <w:tcW w:w="3402" w:type="dxa"/>
            <w:shd w:val="clear" w:color="auto" w:fill="D9D9D9"/>
          </w:tcPr>
          <w:p w:rsidR="007A05A0" w:rsidRPr="007A05A0" w:rsidRDefault="007A05A0" w:rsidP="007A0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4"/>
                <w:szCs w:val="24"/>
                <w:lang w:val="mk-MK" w:eastAsia="en-GB"/>
              </w:rPr>
            </w:pPr>
          </w:p>
        </w:tc>
      </w:tr>
      <w:tr w:rsidR="007A05A0" w:rsidRPr="007A05A0" w:rsidTr="00101E13">
        <w:tc>
          <w:tcPr>
            <w:tcW w:w="5778" w:type="dxa"/>
            <w:shd w:val="clear" w:color="auto" w:fill="auto"/>
          </w:tcPr>
          <w:p w:rsidR="007A05A0" w:rsidRPr="007A05A0" w:rsidRDefault="007A05A0" w:rsidP="007A0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mk-MK" w:eastAsia="en-GB"/>
              </w:rPr>
            </w:pPr>
            <w:r w:rsidRPr="007A05A0">
              <w:rPr>
                <w:rFonts w:ascii="Calibri" w:eastAsia="Times New Roman" w:hAnsi="Calibri" w:cs="Calibri"/>
                <w:sz w:val="24"/>
                <w:szCs w:val="24"/>
                <w:lang w:val="mk-MK" w:eastAsia="en-GB"/>
              </w:rPr>
              <w:t>Просечна оценка за квалитативна евалуација</w:t>
            </w:r>
          </w:p>
        </w:tc>
        <w:tc>
          <w:tcPr>
            <w:tcW w:w="3402" w:type="dxa"/>
            <w:shd w:val="clear" w:color="auto" w:fill="auto"/>
          </w:tcPr>
          <w:p w:rsidR="007A05A0" w:rsidRPr="007A05A0" w:rsidRDefault="004C6FF6" w:rsidP="007A0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val="mk-MK" w:eastAsia="en-GB"/>
              </w:rPr>
            </w:pPr>
            <w:r>
              <w:rPr>
                <w:rFonts w:ascii="Calibri" w:eastAsia="Times New Roman" w:hAnsi="Calibri" w:cs="Calibri"/>
                <w:noProof/>
                <w:sz w:val="24"/>
                <w:szCs w:val="24"/>
                <w:lang w:val="mk-MK" w:eastAsia="en-GB"/>
              </w:rPr>
              <w:t>5</w:t>
            </w:r>
            <w:r w:rsidR="007A05A0" w:rsidRPr="007A05A0">
              <w:rPr>
                <w:rFonts w:ascii="Calibri" w:eastAsia="Times New Roman" w:hAnsi="Calibri" w:cs="Calibri"/>
                <w:noProof/>
                <w:sz w:val="24"/>
                <w:szCs w:val="24"/>
                <w:lang w:val="mk-MK" w:eastAsia="en-GB"/>
              </w:rPr>
              <w:t>0</w:t>
            </w:r>
          </w:p>
        </w:tc>
      </w:tr>
      <w:tr w:rsidR="007A05A0" w:rsidRPr="007A05A0" w:rsidTr="00101E13">
        <w:tc>
          <w:tcPr>
            <w:tcW w:w="5778" w:type="dxa"/>
            <w:shd w:val="clear" w:color="auto" w:fill="auto"/>
          </w:tcPr>
          <w:p w:rsidR="007A05A0" w:rsidRPr="007A05A0" w:rsidRDefault="007A05A0" w:rsidP="007A0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mk-MK" w:eastAsia="en-GB"/>
              </w:rPr>
            </w:pPr>
            <w:r w:rsidRPr="007A05A0">
              <w:rPr>
                <w:rFonts w:ascii="Calibri" w:eastAsia="Times New Roman" w:hAnsi="Calibri" w:cs="Calibri"/>
                <w:sz w:val="24"/>
                <w:szCs w:val="24"/>
                <w:lang w:val="mk-MK" w:eastAsia="en-GB"/>
              </w:rPr>
              <w:t>Просечна оценка за финансиска евалуација</w:t>
            </w:r>
          </w:p>
        </w:tc>
        <w:tc>
          <w:tcPr>
            <w:tcW w:w="3402" w:type="dxa"/>
            <w:shd w:val="clear" w:color="auto" w:fill="auto"/>
          </w:tcPr>
          <w:p w:rsidR="007A05A0" w:rsidRPr="007A05A0" w:rsidRDefault="00333988" w:rsidP="007A0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val="mk-MK" w:eastAsia="en-GB"/>
              </w:rPr>
            </w:pPr>
            <w:r>
              <w:rPr>
                <w:rFonts w:ascii="Calibri" w:eastAsia="Times New Roman" w:hAnsi="Calibri" w:cs="Calibri"/>
                <w:noProof/>
                <w:sz w:val="24"/>
                <w:szCs w:val="24"/>
                <w:lang w:val="mk-MK" w:eastAsia="en-GB"/>
              </w:rPr>
              <w:t>5</w:t>
            </w:r>
            <w:r w:rsidR="007A05A0" w:rsidRPr="007A05A0">
              <w:rPr>
                <w:rFonts w:ascii="Calibri" w:eastAsia="Times New Roman" w:hAnsi="Calibri" w:cs="Calibri"/>
                <w:noProof/>
                <w:sz w:val="24"/>
                <w:szCs w:val="24"/>
                <w:lang w:val="mk-MK" w:eastAsia="en-GB"/>
              </w:rPr>
              <w:t>0</w:t>
            </w:r>
          </w:p>
        </w:tc>
      </w:tr>
      <w:tr w:rsidR="007A05A0" w:rsidRPr="007A05A0" w:rsidTr="00101E13">
        <w:tc>
          <w:tcPr>
            <w:tcW w:w="5778" w:type="dxa"/>
            <w:shd w:val="clear" w:color="auto" w:fill="D9D9D9"/>
          </w:tcPr>
          <w:p w:rsidR="007A05A0" w:rsidRPr="007A05A0" w:rsidRDefault="007A05A0" w:rsidP="007A0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mk-MK" w:eastAsia="en-GB"/>
              </w:rPr>
            </w:pPr>
            <w:r w:rsidRPr="007A05A0">
              <w:rPr>
                <w:rFonts w:ascii="Calibri" w:eastAsia="Times New Roman" w:hAnsi="Calibri" w:cs="Calibri"/>
                <w:b/>
                <w:sz w:val="24"/>
                <w:szCs w:val="24"/>
                <w:lang w:val="mk-MK" w:eastAsia="en-GB"/>
              </w:rPr>
              <w:t>Вкупна оценка</w:t>
            </w:r>
          </w:p>
        </w:tc>
        <w:tc>
          <w:tcPr>
            <w:tcW w:w="3402" w:type="dxa"/>
            <w:shd w:val="clear" w:color="auto" w:fill="D9D9D9"/>
          </w:tcPr>
          <w:p w:rsidR="007A05A0" w:rsidRPr="007A05A0" w:rsidRDefault="007A05A0" w:rsidP="007A0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4"/>
                <w:szCs w:val="24"/>
                <w:lang w:val="mk-MK" w:eastAsia="en-GB"/>
              </w:rPr>
            </w:pPr>
            <w:r w:rsidRPr="007A05A0">
              <w:rPr>
                <w:rFonts w:ascii="Calibri" w:eastAsia="Times New Roman" w:hAnsi="Calibri" w:cs="Calibri"/>
                <w:b/>
                <w:sz w:val="24"/>
                <w:szCs w:val="24"/>
                <w:lang w:val="mk-MK" w:eastAsia="en-GB"/>
              </w:rPr>
              <w:t>100</w:t>
            </w:r>
          </w:p>
        </w:tc>
      </w:tr>
    </w:tbl>
    <w:p w:rsidR="001445AD" w:rsidRDefault="001445AD" w:rsidP="001445AD">
      <w:pPr>
        <w:rPr>
          <w:rFonts w:cs="Arial"/>
          <w:lang w:val="mk-MK"/>
        </w:rPr>
      </w:pPr>
    </w:p>
    <w:p w:rsidR="008A2A68" w:rsidRDefault="008A2A68" w:rsidP="001445AD">
      <w:pPr>
        <w:rPr>
          <w:rFonts w:cs="Arial"/>
          <w:lang w:val="mk-MK"/>
        </w:rPr>
      </w:pPr>
    </w:p>
    <w:p w:rsidR="001445AD" w:rsidRPr="001445AD" w:rsidRDefault="001445AD" w:rsidP="001445AD">
      <w:pPr>
        <w:rPr>
          <w:rFonts w:cs="Arial"/>
          <w:lang w:val="mk-MK"/>
        </w:rPr>
      </w:pPr>
      <w:r w:rsidRPr="001445AD">
        <w:rPr>
          <w:rFonts w:cs="Arial"/>
          <w:lang w:val="mk-MK"/>
        </w:rPr>
        <w:t>7. Начин на доставување на понудите</w:t>
      </w:r>
    </w:p>
    <w:p w:rsidR="001445AD" w:rsidRPr="001445AD" w:rsidRDefault="001445AD" w:rsidP="007A05A0">
      <w:pPr>
        <w:jc w:val="both"/>
        <w:rPr>
          <w:rFonts w:cs="Arial"/>
          <w:lang w:val="mk-MK"/>
        </w:rPr>
      </w:pPr>
      <w:r w:rsidRPr="001445AD">
        <w:rPr>
          <w:rFonts w:cs="Arial"/>
          <w:lang w:val="mk-MK"/>
        </w:rPr>
        <w:t>Понудата се доставува по е-пошта на следнат</w:t>
      </w:r>
      <w:r w:rsidR="007A05A0">
        <w:rPr>
          <w:rFonts w:cs="Arial"/>
          <w:lang w:val="mk-MK"/>
        </w:rPr>
        <w:t xml:space="preserve">а адреса: </w:t>
      </w:r>
      <w:hyperlink r:id="rId9" w:history="1">
        <w:r w:rsidR="007A05A0" w:rsidRPr="007A05A0">
          <w:rPr>
            <w:rStyle w:val="Hyperlink"/>
            <w:rFonts w:cs="Arial"/>
            <w:lang w:val="mk-MK"/>
          </w:rPr>
          <w:t>manager@mca-2000.org.mk</w:t>
        </w:r>
      </w:hyperlink>
      <w:r w:rsidR="007A05A0" w:rsidRPr="007A05A0">
        <w:rPr>
          <w:rFonts w:cs="Arial"/>
          <w:lang w:val="mk-MK"/>
        </w:rPr>
        <w:t xml:space="preserve"> </w:t>
      </w:r>
      <w:r w:rsidR="007A05A0">
        <w:rPr>
          <w:rFonts w:cs="Arial"/>
          <w:lang w:val="mk-MK"/>
        </w:rPr>
        <w:t xml:space="preserve">и </w:t>
      </w:r>
      <w:hyperlink r:id="rId10" w:history="1">
        <w:r w:rsidR="007A05A0" w:rsidRPr="00F962E5">
          <w:rPr>
            <w:rStyle w:val="Hyperlink"/>
            <w:rFonts w:cs="Arial"/>
            <w:lang w:val="mk-MK"/>
          </w:rPr>
          <w:t>mca2000info@gmail.com</w:t>
        </w:r>
      </w:hyperlink>
      <w:r w:rsidR="007A05A0">
        <w:rPr>
          <w:rFonts w:cs="Arial"/>
          <w:lang w:val="mk-MK"/>
        </w:rPr>
        <w:t xml:space="preserve"> </w:t>
      </w:r>
      <w:r w:rsidRPr="001445AD">
        <w:rPr>
          <w:rFonts w:cs="Arial"/>
          <w:lang w:val="mk-MK"/>
        </w:rPr>
        <w:t xml:space="preserve">, или хартиено во архивата на – „Асоцијација за менаџмент консалтинг МКА 2000“, на адреса ул. Никола </w:t>
      </w:r>
      <w:proofErr w:type="spellStart"/>
      <w:r w:rsidRPr="001445AD">
        <w:rPr>
          <w:rFonts w:cs="Arial"/>
          <w:lang w:val="mk-MK"/>
        </w:rPr>
        <w:t>Вапцаров</w:t>
      </w:r>
      <w:proofErr w:type="spellEnd"/>
      <w:r w:rsidRPr="001445AD">
        <w:rPr>
          <w:rFonts w:cs="Arial"/>
          <w:lang w:val="mk-MK"/>
        </w:rPr>
        <w:t xml:space="preserve"> бр.2,5- ти </w:t>
      </w:r>
      <w:proofErr w:type="spellStart"/>
      <w:r w:rsidRPr="001445AD">
        <w:rPr>
          <w:rFonts w:cs="Arial"/>
          <w:lang w:val="mk-MK"/>
        </w:rPr>
        <w:t>спрат</w:t>
      </w:r>
      <w:proofErr w:type="spellEnd"/>
      <w:r w:rsidRPr="001445AD">
        <w:rPr>
          <w:rFonts w:cs="Arial"/>
          <w:lang w:val="mk-MK"/>
        </w:rPr>
        <w:t>, 1000 Скопје.</w:t>
      </w:r>
    </w:p>
    <w:p w:rsidR="001445AD" w:rsidRPr="001445AD" w:rsidRDefault="001445AD" w:rsidP="007A05A0">
      <w:pPr>
        <w:jc w:val="both"/>
        <w:rPr>
          <w:rFonts w:cs="Arial"/>
          <w:lang w:val="mk-MK"/>
        </w:rPr>
      </w:pPr>
      <w:r w:rsidRPr="001445AD">
        <w:rPr>
          <w:rFonts w:cs="Arial"/>
          <w:lang w:val="mk-MK"/>
        </w:rPr>
        <w:t xml:space="preserve">Краен рок на доставување на понудите е до </w:t>
      </w:r>
      <w:r w:rsidR="0085553B">
        <w:rPr>
          <w:rFonts w:cs="Arial"/>
          <w:b/>
          <w:lang w:val="mk-MK"/>
        </w:rPr>
        <w:t>30.03.2017 година до 16</w:t>
      </w:r>
      <w:r w:rsidRPr="00404645">
        <w:rPr>
          <w:rFonts w:cs="Arial"/>
          <w:b/>
          <w:lang w:val="mk-MK"/>
        </w:rPr>
        <w:t>:00 часот.</w:t>
      </w:r>
    </w:p>
    <w:p w:rsidR="001445AD" w:rsidRPr="001445AD" w:rsidRDefault="001445AD" w:rsidP="007A05A0">
      <w:pPr>
        <w:jc w:val="both"/>
        <w:rPr>
          <w:rFonts w:cs="Arial"/>
          <w:lang w:val="mk-MK"/>
        </w:rPr>
      </w:pPr>
      <w:r w:rsidRPr="001445AD">
        <w:rPr>
          <w:rFonts w:cs="Arial"/>
          <w:lang w:val="mk-MK"/>
        </w:rPr>
        <w:t xml:space="preserve">Понудите што ќе пристигнат по наведениот рок, како и оние кои не се изработени според пропозициите на повикот, нема да бидат земени предвид. Секој </w:t>
      </w:r>
      <w:proofErr w:type="spellStart"/>
      <w:r w:rsidRPr="001445AD">
        <w:rPr>
          <w:rFonts w:cs="Arial"/>
          <w:lang w:val="mk-MK"/>
        </w:rPr>
        <w:t>понудувач</w:t>
      </w:r>
      <w:proofErr w:type="spellEnd"/>
      <w:r w:rsidRPr="001445AD">
        <w:rPr>
          <w:rFonts w:cs="Arial"/>
          <w:lang w:val="mk-MK"/>
        </w:rPr>
        <w:t xml:space="preserve"> може да учествува само со една понуда.</w:t>
      </w:r>
    </w:p>
    <w:p w:rsidR="001445AD" w:rsidRPr="001445AD" w:rsidRDefault="001445AD" w:rsidP="007A05A0">
      <w:pPr>
        <w:jc w:val="both"/>
        <w:rPr>
          <w:rFonts w:cs="Arial"/>
          <w:lang w:val="mk-MK"/>
        </w:rPr>
      </w:pPr>
      <w:r w:rsidRPr="001445AD">
        <w:rPr>
          <w:rFonts w:cs="Arial"/>
          <w:lang w:val="mk-MK"/>
        </w:rPr>
        <w:t xml:space="preserve">Сите дополнителни појаснувања може да се добијат преку адресата на е-пошта на MKA 2000, </w:t>
      </w:r>
      <w:hyperlink r:id="rId11" w:history="1">
        <w:r w:rsidR="00CB7A92" w:rsidRPr="007A05A0">
          <w:rPr>
            <w:rStyle w:val="Hyperlink"/>
            <w:rFonts w:cs="Arial"/>
            <w:lang w:val="mk-MK"/>
          </w:rPr>
          <w:t>manager@mca-2000.org.mk</w:t>
        </w:r>
      </w:hyperlink>
      <w:r w:rsidR="00CB7A92" w:rsidRPr="007A05A0">
        <w:rPr>
          <w:rFonts w:cs="Arial"/>
          <w:lang w:val="mk-MK"/>
        </w:rPr>
        <w:t xml:space="preserve"> </w:t>
      </w:r>
      <w:r w:rsidR="00CB7A92">
        <w:rPr>
          <w:rFonts w:cs="Arial"/>
          <w:lang w:val="mk-MK"/>
        </w:rPr>
        <w:t xml:space="preserve"> или </w:t>
      </w:r>
      <w:hyperlink r:id="rId12" w:history="1">
        <w:r w:rsidR="00CB7A92" w:rsidRPr="00F962E5">
          <w:rPr>
            <w:rStyle w:val="Hyperlink"/>
            <w:rFonts w:cs="Arial"/>
            <w:lang w:val="mk-MK"/>
          </w:rPr>
          <w:t>mcainfo2000@gmail.com</w:t>
        </w:r>
      </w:hyperlink>
      <w:r w:rsidR="00CB7A92">
        <w:rPr>
          <w:rFonts w:cs="Arial"/>
          <w:lang w:val="mk-MK"/>
        </w:rPr>
        <w:t xml:space="preserve"> </w:t>
      </w:r>
      <w:r w:rsidRPr="001445AD">
        <w:rPr>
          <w:rFonts w:cs="Arial"/>
          <w:lang w:val="mk-MK"/>
        </w:rPr>
        <w:t xml:space="preserve">, најдоцна до </w:t>
      </w:r>
      <w:r w:rsidR="008A2A68">
        <w:rPr>
          <w:rFonts w:cs="Arial"/>
          <w:b/>
          <w:lang w:val="mk-MK"/>
        </w:rPr>
        <w:t>29</w:t>
      </w:r>
      <w:r w:rsidRPr="00404645">
        <w:rPr>
          <w:rFonts w:cs="Arial"/>
          <w:b/>
          <w:lang w:val="mk-MK"/>
        </w:rPr>
        <w:t>.03.2018</w:t>
      </w:r>
      <w:r w:rsidRPr="001445AD">
        <w:rPr>
          <w:rFonts w:cs="Arial"/>
          <w:lang w:val="mk-MK"/>
        </w:rPr>
        <w:t xml:space="preserve"> година.</w:t>
      </w:r>
    </w:p>
    <w:p w:rsidR="001445AD" w:rsidRPr="001445AD" w:rsidRDefault="001445AD" w:rsidP="001445AD">
      <w:pPr>
        <w:rPr>
          <w:rFonts w:cs="Arial"/>
          <w:lang w:val="mk-MK"/>
        </w:rPr>
      </w:pPr>
    </w:p>
    <w:p w:rsidR="00654EEE" w:rsidRPr="001445AD" w:rsidRDefault="001445AD" w:rsidP="001445AD">
      <w:pPr>
        <w:rPr>
          <w:rFonts w:cs="Arial"/>
          <w:lang w:val="mk-MK"/>
        </w:rPr>
      </w:pPr>
      <w:r w:rsidRPr="001445AD">
        <w:rPr>
          <w:rFonts w:cs="Arial"/>
          <w:lang w:val="mk-MK"/>
        </w:rPr>
        <w:t>Рок на важност на понудата: најмалку 30 дена.</w:t>
      </w:r>
    </w:p>
    <w:p w:rsidR="001445AD" w:rsidRPr="001445AD" w:rsidRDefault="001445AD" w:rsidP="001445AD">
      <w:pPr>
        <w:rPr>
          <w:rFonts w:cs="Arial"/>
          <w:lang w:val="mk-MK"/>
        </w:rPr>
      </w:pPr>
    </w:p>
    <w:p w:rsidR="00084319" w:rsidRPr="001445AD" w:rsidRDefault="00084319">
      <w:pPr>
        <w:rPr>
          <w:rFonts w:cs="Arial"/>
          <w:lang w:val="mk-MK"/>
        </w:rPr>
      </w:pPr>
    </w:p>
    <w:sectPr w:rsidR="00084319" w:rsidRPr="001445AD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F05" w:rsidRDefault="00B75F05" w:rsidP="00654EEE">
      <w:pPr>
        <w:spacing w:after="0" w:line="240" w:lineRule="auto"/>
      </w:pPr>
      <w:r>
        <w:separator/>
      </w:r>
    </w:p>
  </w:endnote>
  <w:endnote w:type="continuationSeparator" w:id="0">
    <w:p w:rsidR="00B75F05" w:rsidRDefault="00B75F05" w:rsidP="00654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EEE" w:rsidRDefault="00654EEE">
    <w:pPr>
      <w:pStyle w:val="Footer"/>
    </w:pPr>
    <w:r w:rsidRPr="00654EEE">
      <w:rPr>
        <w:noProof/>
      </w:rPr>
      <w:drawing>
        <wp:inline distT="0" distB="0" distL="0" distR="0" wp14:anchorId="403D8047" wp14:editId="126EEF1A">
          <wp:extent cx="5943600" cy="932815"/>
          <wp:effectExtent l="0" t="0" r="0" b="635"/>
          <wp:docPr id="9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328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F05" w:rsidRDefault="00B75F05" w:rsidP="00654EEE">
      <w:pPr>
        <w:spacing w:after="0" w:line="240" w:lineRule="auto"/>
      </w:pPr>
      <w:r>
        <w:separator/>
      </w:r>
    </w:p>
  </w:footnote>
  <w:footnote w:type="continuationSeparator" w:id="0">
    <w:p w:rsidR="00B75F05" w:rsidRDefault="00B75F05" w:rsidP="00654EEE">
      <w:pPr>
        <w:spacing w:after="0" w:line="240" w:lineRule="auto"/>
      </w:pPr>
      <w:r>
        <w:continuationSeparator/>
      </w:r>
    </w:p>
  </w:footnote>
  <w:footnote w:id="1">
    <w:p w:rsidR="001445AD" w:rsidRPr="001445AD" w:rsidRDefault="001445AD">
      <w:pPr>
        <w:pStyle w:val="FootnoteText"/>
        <w:rPr>
          <w:lang w:val="mk-MK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proofErr w:type="gramStart"/>
      <w:r w:rsidRPr="00D86601">
        <w:t>Проектот</w:t>
      </w:r>
      <w:proofErr w:type="spellEnd"/>
      <w:r w:rsidRPr="00D86601">
        <w:t xml:space="preserve"> е </w:t>
      </w:r>
      <w:proofErr w:type="spellStart"/>
      <w:r w:rsidRPr="00D86601">
        <w:t>ослободен</w:t>
      </w:r>
      <w:proofErr w:type="spellEnd"/>
      <w:r w:rsidRPr="00D86601">
        <w:t xml:space="preserve"> </w:t>
      </w:r>
      <w:proofErr w:type="spellStart"/>
      <w:r w:rsidRPr="00D86601">
        <w:t>од</w:t>
      </w:r>
      <w:proofErr w:type="spellEnd"/>
      <w:r w:rsidRPr="00D86601">
        <w:t xml:space="preserve"> </w:t>
      </w:r>
      <w:proofErr w:type="spellStart"/>
      <w:r w:rsidRPr="00D86601">
        <w:t>плаќање</w:t>
      </w:r>
      <w:proofErr w:type="spellEnd"/>
      <w:r w:rsidRPr="00D86601">
        <w:t xml:space="preserve"> </w:t>
      </w:r>
      <w:proofErr w:type="spellStart"/>
      <w:r w:rsidRPr="00D86601">
        <w:t>на</w:t>
      </w:r>
      <w:proofErr w:type="spellEnd"/>
      <w:r w:rsidRPr="00D86601">
        <w:t xml:space="preserve"> ДДВ</w:t>
      </w:r>
      <w:r>
        <w:t>.</w:t>
      </w:r>
      <w:proofErr w:type="gram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EEE" w:rsidRDefault="00654EEE">
    <w:pPr>
      <w:pStyle w:val="Header"/>
    </w:pPr>
    <w:r w:rsidRPr="00654EE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704568" wp14:editId="6E2351B6">
              <wp:simplePos x="0" y="0"/>
              <wp:positionH relativeFrom="column">
                <wp:posOffset>3362325</wp:posOffset>
              </wp:positionH>
              <wp:positionV relativeFrom="paragraph">
                <wp:posOffset>209550</wp:posOffset>
              </wp:positionV>
              <wp:extent cx="2952750" cy="496570"/>
              <wp:effectExtent l="0" t="0" r="0" b="0"/>
              <wp:wrapNone/>
              <wp:docPr id="6" name="Text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2750" cy="4965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wps:spPr>
                    <wps:txbx>
                      <w:txbxContent>
                        <w:p w:rsidR="00654EEE" w:rsidRDefault="00654EEE" w:rsidP="00654EEE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Montserrat" w:hAnsi="Montserrat" w:cstheme="minorBidi"/>
                              <w:color w:val="3C7486"/>
                              <w:kern w:val="24"/>
                              <w:sz w:val="68"/>
                              <w:szCs w:val="68"/>
                            </w:rPr>
                            <w:t>INNOVENTER</w:t>
                          </w:r>
                        </w:p>
                      </w:txbxContent>
                    </wps:txbx>
                    <wps:bodyPr wrap="square" lIns="0" tIns="0" rIns="0" bIns="0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75pt;margin-top:16.5pt;width:232.5pt;height:39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" fillcolor="white [3212]" stroked="f">
              <v:textbox style="mso-fit-shape-to-text:t" inset="0,0,0,0">
                <w:txbxContent>
                  <w:p w:rsidR="00654EEE" w:rsidRDefault="00654EEE" w:rsidP="00654EEE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="Montserrat" w:hAnsi="Montserrat" w:cstheme="minorBidi"/>
                        <w:color w:val="3C7486"/>
                        <w:kern w:val="24"/>
                        <w:sz w:val="68"/>
                        <w:szCs w:val="68"/>
                      </w:rPr>
                      <w:t>INNOVENTER</w:t>
                    </w:r>
                  </w:p>
                </w:txbxContent>
              </v:textbox>
            </v:shape>
          </w:pict>
        </mc:Fallback>
      </mc:AlternateContent>
    </w:r>
    <w:r w:rsidRPr="007528D7">
      <w:rPr>
        <w:noProof/>
      </w:rPr>
      <w:drawing>
        <wp:inline distT="0" distB="0" distL="0" distR="0" wp14:anchorId="485E53BE" wp14:editId="65BF8C25">
          <wp:extent cx="2724150" cy="927816"/>
          <wp:effectExtent l="0" t="0" r="0" b="5715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7996" cy="9291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319"/>
    <w:rsid w:val="00034004"/>
    <w:rsid w:val="00084319"/>
    <w:rsid w:val="000F122A"/>
    <w:rsid w:val="00124170"/>
    <w:rsid w:val="001445AD"/>
    <w:rsid w:val="0016233E"/>
    <w:rsid w:val="00187A72"/>
    <w:rsid w:val="002D3C63"/>
    <w:rsid w:val="00333988"/>
    <w:rsid w:val="00355AEE"/>
    <w:rsid w:val="00377EB4"/>
    <w:rsid w:val="00404645"/>
    <w:rsid w:val="00452F5F"/>
    <w:rsid w:val="004A2CF8"/>
    <w:rsid w:val="004C6FF6"/>
    <w:rsid w:val="00564649"/>
    <w:rsid w:val="00594F31"/>
    <w:rsid w:val="006064ED"/>
    <w:rsid w:val="00646543"/>
    <w:rsid w:val="00654EEE"/>
    <w:rsid w:val="0066377E"/>
    <w:rsid w:val="006A6F4A"/>
    <w:rsid w:val="006D6804"/>
    <w:rsid w:val="007528D7"/>
    <w:rsid w:val="007A05A0"/>
    <w:rsid w:val="007E3683"/>
    <w:rsid w:val="0085553B"/>
    <w:rsid w:val="00886AF6"/>
    <w:rsid w:val="008A2A68"/>
    <w:rsid w:val="00B75F05"/>
    <w:rsid w:val="00BC6538"/>
    <w:rsid w:val="00BF245A"/>
    <w:rsid w:val="00CB7A92"/>
    <w:rsid w:val="00CD7045"/>
    <w:rsid w:val="00D531A5"/>
    <w:rsid w:val="00D63845"/>
    <w:rsid w:val="00DB6129"/>
    <w:rsid w:val="00FF1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3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54E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EEE"/>
  </w:style>
  <w:style w:type="paragraph" w:styleId="Footer">
    <w:name w:val="footer"/>
    <w:basedOn w:val="Normal"/>
    <w:link w:val="FooterChar"/>
    <w:uiPriority w:val="99"/>
    <w:unhideWhenUsed/>
    <w:rsid w:val="00654E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EEE"/>
  </w:style>
  <w:style w:type="paragraph" w:styleId="NormalWeb">
    <w:name w:val="Normal (Web)"/>
    <w:basedOn w:val="Normal"/>
    <w:uiPriority w:val="99"/>
    <w:semiHidden/>
    <w:unhideWhenUsed/>
    <w:rsid w:val="00654EE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54E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54EE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445AD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445A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445A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445AD"/>
    <w:rPr>
      <w:vertAlign w:val="superscript"/>
    </w:rPr>
  </w:style>
  <w:style w:type="paragraph" w:styleId="BodyText">
    <w:name w:val="Body Text"/>
    <w:basedOn w:val="Normal"/>
    <w:link w:val="BodyTextChar"/>
    <w:uiPriority w:val="99"/>
    <w:unhideWhenUsed/>
    <w:rsid w:val="004A2CF8"/>
    <w:pPr>
      <w:jc w:val="both"/>
    </w:pPr>
    <w:rPr>
      <w:rFonts w:cs="Arial"/>
      <w:lang w:val="mk-MK"/>
    </w:rPr>
  </w:style>
  <w:style w:type="character" w:customStyle="1" w:styleId="BodyTextChar">
    <w:name w:val="Body Text Char"/>
    <w:basedOn w:val="DefaultParagraphFont"/>
    <w:link w:val="BodyText"/>
    <w:uiPriority w:val="99"/>
    <w:rsid w:val="004A2CF8"/>
    <w:rPr>
      <w:rFonts w:cs="Arial"/>
      <w:lang w:val="mk-M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3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54E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EEE"/>
  </w:style>
  <w:style w:type="paragraph" w:styleId="Footer">
    <w:name w:val="footer"/>
    <w:basedOn w:val="Normal"/>
    <w:link w:val="FooterChar"/>
    <w:uiPriority w:val="99"/>
    <w:unhideWhenUsed/>
    <w:rsid w:val="00654E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EEE"/>
  </w:style>
  <w:style w:type="paragraph" w:styleId="NormalWeb">
    <w:name w:val="Normal (Web)"/>
    <w:basedOn w:val="Normal"/>
    <w:uiPriority w:val="99"/>
    <w:semiHidden/>
    <w:unhideWhenUsed/>
    <w:rsid w:val="00654EE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54E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54EE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445AD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445A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445A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445AD"/>
    <w:rPr>
      <w:vertAlign w:val="superscript"/>
    </w:rPr>
  </w:style>
  <w:style w:type="paragraph" w:styleId="BodyText">
    <w:name w:val="Body Text"/>
    <w:basedOn w:val="Normal"/>
    <w:link w:val="BodyTextChar"/>
    <w:uiPriority w:val="99"/>
    <w:unhideWhenUsed/>
    <w:rsid w:val="004A2CF8"/>
    <w:pPr>
      <w:jc w:val="both"/>
    </w:pPr>
    <w:rPr>
      <w:rFonts w:cs="Arial"/>
      <w:lang w:val="mk-MK"/>
    </w:rPr>
  </w:style>
  <w:style w:type="character" w:customStyle="1" w:styleId="BodyTextChar">
    <w:name w:val="Body Text Char"/>
    <w:basedOn w:val="DefaultParagraphFont"/>
    <w:link w:val="BodyText"/>
    <w:uiPriority w:val="99"/>
    <w:rsid w:val="004A2CF8"/>
    <w:rPr>
      <w:rFonts w:cs="Arial"/>
      <w:lang w:val="mk-M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noventer.eu/?lang=mk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mcainfo2000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nager@mca-2000.org.m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ca2000info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nager@mca-2000.org.mk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C88D365-07CB-4D81-AD83-B89383091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3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Vlatko Danilov</dc:creator>
  <cp:lastModifiedBy>Windows User</cp:lastModifiedBy>
  <cp:revision>10</cp:revision>
  <cp:lastPrinted>2017-11-17T13:47:00Z</cp:lastPrinted>
  <dcterms:created xsi:type="dcterms:W3CDTF">2018-07-10T23:25:00Z</dcterms:created>
  <dcterms:modified xsi:type="dcterms:W3CDTF">2018-11-18T20:50:00Z</dcterms:modified>
</cp:coreProperties>
</file>